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18FB" w14:textId="6B36EA23" w:rsidR="00497D47" w:rsidRPr="0022044B" w:rsidRDefault="00C61A69" w:rsidP="00C473FB">
      <w:pPr>
        <w:pStyle w:val="Heading1"/>
      </w:pPr>
      <w:bookmarkStart w:id="0" w:name="_Hlk119339570"/>
      <w:r>
        <w:t>A</w:t>
      </w:r>
      <w:r w:rsidR="008B3351" w:rsidRPr="0022044B">
        <w:t>nnual statement on research integrity</w:t>
      </w:r>
    </w:p>
    <w:p w14:paraId="3F6744C1" w14:textId="77777777" w:rsidR="00F43A00" w:rsidRPr="0022044B" w:rsidRDefault="00F43A00" w:rsidP="009D7816">
      <w:pPr>
        <w:pStyle w:val="Heading2"/>
      </w:pPr>
      <w:bookmarkStart w:id="1" w:name="_Hlk119339757"/>
      <w:r w:rsidRPr="0022044B">
        <w:t>Section 1: Key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4808"/>
      </w:tblGrid>
      <w:tr w:rsidR="0022044B" w:rsidRPr="0022044B" w14:paraId="7652B197" w14:textId="77777777" w:rsidTr="58174257">
        <w:trPr>
          <w:trHeight w:val="437"/>
        </w:trPr>
        <w:tc>
          <w:tcPr>
            <w:tcW w:w="4134" w:type="dxa"/>
            <w:shd w:val="clear" w:color="auto" w:fill="auto"/>
            <w:vAlign w:val="center"/>
          </w:tcPr>
          <w:p w14:paraId="77C56558" w14:textId="77777777" w:rsidR="004F75A0" w:rsidRPr="0022044B" w:rsidRDefault="004F75A0" w:rsidP="000848B5">
            <w:pPr>
              <w:pStyle w:val="BodyText"/>
              <w:spacing w:before="240" w:after="360" w:line="240" w:lineRule="exact"/>
              <w:rPr>
                <w:b/>
                <w:bCs/>
              </w:rPr>
            </w:pPr>
            <w:r w:rsidRPr="0022044B">
              <w:rPr>
                <w:rStyle w:val="HighlightBold"/>
              </w:rPr>
              <w:t>Question</w:t>
            </w:r>
          </w:p>
        </w:tc>
        <w:tc>
          <w:tcPr>
            <w:tcW w:w="4134" w:type="dxa"/>
            <w:shd w:val="clear" w:color="auto" w:fill="auto"/>
            <w:vAlign w:val="center"/>
          </w:tcPr>
          <w:p w14:paraId="6ACDDAE0" w14:textId="77777777" w:rsidR="004F75A0" w:rsidRPr="0022044B" w:rsidRDefault="004F75A0" w:rsidP="000848B5">
            <w:pPr>
              <w:pStyle w:val="BodyText"/>
              <w:spacing w:before="240" w:after="360" w:line="240" w:lineRule="exact"/>
              <w:rPr>
                <w:rStyle w:val="HighlightBold"/>
              </w:rPr>
            </w:pPr>
            <w:r w:rsidRPr="0022044B">
              <w:rPr>
                <w:rStyle w:val="HighlightBold"/>
              </w:rPr>
              <w:t>Response</w:t>
            </w:r>
          </w:p>
        </w:tc>
      </w:tr>
      <w:tr w:rsidR="0022044B" w:rsidRPr="0022044B" w14:paraId="4850C697" w14:textId="77777777" w:rsidTr="58174257">
        <w:trPr>
          <w:trHeight w:val="684"/>
        </w:trPr>
        <w:tc>
          <w:tcPr>
            <w:tcW w:w="4134" w:type="dxa"/>
            <w:shd w:val="clear" w:color="auto" w:fill="auto"/>
            <w:vAlign w:val="center"/>
          </w:tcPr>
          <w:p w14:paraId="5D73F58D" w14:textId="77777777" w:rsidR="004F75A0" w:rsidRPr="0022044B" w:rsidRDefault="004F75A0" w:rsidP="000848B5">
            <w:pPr>
              <w:pStyle w:val="BodyText"/>
              <w:spacing w:before="240" w:after="360" w:line="240" w:lineRule="exact"/>
              <w:rPr>
                <w:b/>
                <w:bCs/>
              </w:rPr>
            </w:pPr>
            <w:r w:rsidRPr="0022044B">
              <w:rPr>
                <w:rStyle w:val="HighlightBold"/>
              </w:rPr>
              <w:t>1A. Name of organisation</w:t>
            </w:r>
          </w:p>
        </w:tc>
        <w:tc>
          <w:tcPr>
            <w:tcW w:w="4134" w:type="dxa"/>
            <w:shd w:val="clear" w:color="auto" w:fill="auto"/>
            <w:vAlign w:val="center"/>
          </w:tcPr>
          <w:p w14:paraId="449FFA43" w14:textId="5E792F0E" w:rsidR="004F75A0" w:rsidRPr="0022044B" w:rsidRDefault="00AB376B" w:rsidP="000848B5">
            <w:pPr>
              <w:pStyle w:val="BodyText"/>
              <w:spacing w:before="240" w:after="360" w:line="240" w:lineRule="exact"/>
            </w:pPr>
            <w:r w:rsidRPr="0022044B">
              <w:t>Roehampton University</w:t>
            </w:r>
          </w:p>
        </w:tc>
      </w:tr>
      <w:tr w:rsidR="0022044B" w:rsidRPr="0022044B" w14:paraId="7BDDCA0F" w14:textId="77777777" w:rsidTr="58174257">
        <w:trPr>
          <w:trHeight w:val="991"/>
        </w:trPr>
        <w:tc>
          <w:tcPr>
            <w:tcW w:w="4134" w:type="dxa"/>
            <w:shd w:val="clear" w:color="auto" w:fill="auto"/>
            <w:vAlign w:val="center"/>
          </w:tcPr>
          <w:p w14:paraId="5DDF580F" w14:textId="77777777" w:rsidR="004F75A0" w:rsidRPr="0022044B" w:rsidRDefault="004F75A0" w:rsidP="000848B5">
            <w:pPr>
              <w:pStyle w:val="BodyText"/>
              <w:spacing w:before="240" w:after="360" w:line="240" w:lineRule="exact"/>
              <w:rPr>
                <w:rStyle w:val="HighlightBold"/>
              </w:rPr>
            </w:pPr>
            <w:r w:rsidRPr="0022044B">
              <w:rPr>
                <w:rStyle w:val="HighlightBold"/>
              </w:rPr>
              <w:t xml:space="preserve">1B. Type of organisation: </w:t>
            </w:r>
          </w:p>
          <w:p w14:paraId="5C42230B" w14:textId="77777777" w:rsidR="004F75A0" w:rsidRPr="0022044B" w:rsidRDefault="004F75A0" w:rsidP="000848B5">
            <w:pPr>
              <w:pStyle w:val="BodyText"/>
              <w:spacing w:before="240" w:after="360" w:line="240" w:lineRule="exact"/>
              <w:rPr>
                <w:b/>
                <w:bCs/>
              </w:rPr>
            </w:pPr>
            <w:r w:rsidRPr="0022044B">
              <w:rPr>
                <w:rStyle w:val="HighlightBold"/>
              </w:rPr>
              <w:t>higher education institution/industry/independent research performing organisation/other (please state)</w:t>
            </w:r>
          </w:p>
        </w:tc>
        <w:tc>
          <w:tcPr>
            <w:tcW w:w="4134" w:type="dxa"/>
            <w:shd w:val="clear" w:color="auto" w:fill="auto"/>
            <w:vAlign w:val="center"/>
          </w:tcPr>
          <w:p w14:paraId="704756E7" w14:textId="5224CA2A" w:rsidR="004F75A0" w:rsidRPr="0022044B" w:rsidRDefault="00AB376B" w:rsidP="000848B5">
            <w:pPr>
              <w:pStyle w:val="BodyText"/>
              <w:spacing w:before="240" w:after="360" w:line="240" w:lineRule="exact"/>
            </w:pPr>
            <w:r w:rsidRPr="0022044B">
              <w:t>Higher Education</w:t>
            </w:r>
          </w:p>
        </w:tc>
      </w:tr>
      <w:tr w:rsidR="0022044B" w:rsidRPr="0022044B" w14:paraId="38BFF2FE" w14:textId="77777777" w:rsidTr="58174257">
        <w:trPr>
          <w:trHeight w:val="694"/>
        </w:trPr>
        <w:tc>
          <w:tcPr>
            <w:tcW w:w="4134" w:type="dxa"/>
            <w:shd w:val="clear" w:color="auto" w:fill="auto"/>
            <w:vAlign w:val="center"/>
          </w:tcPr>
          <w:p w14:paraId="069DA241" w14:textId="77777777" w:rsidR="004F75A0" w:rsidRPr="0022044B" w:rsidRDefault="004F75A0" w:rsidP="000848B5">
            <w:pPr>
              <w:pStyle w:val="BodyText"/>
              <w:spacing w:before="240" w:after="360" w:line="240" w:lineRule="exact"/>
              <w:rPr>
                <w:b/>
                <w:bCs/>
              </w:rPr>
            </w:pPr>
            <w:r w:rsidRPr="0022044B">
              <w:rPr>
                <w:rStyle w:val="HighlightBold"/>
              </w:rPr>
              <w:t>1C. Date statement approved by governing body (DD/MM/YY)</w:t>
            </w:r>
          </w:p>
        </w:tc>
        <w:tc>
          <w:tcPr>
            <w:tcW w:w="4134" w:type="dxa"/>
            <w:shd w:val="clear" w:color="auto" w:fill="auto"/>
            <w:vAlign w:val="center"/>
          </w:tcPr>
          <w:p w14:paraId="68665461" w14:textId="3D08C2F5" w:rsidR="004F75A0" w:rsidRPr="0022044B" w:rsidRDefault="4247422F" w:rsidP="000848B5">
            <w:pPr>
              <w:pStyle w:val="BodyText"/>
              <w:spacing w:before="240" w:after="360" w:line="240" w:lineRule="exact"/>
            </w:pPr>
            <w:r>
              <w:t>Approved via email on</w:t>
            </w:r>
            <w:r w:rsidR="000C22EB">
              <w:t xml:space="preserve"> </w:t>
            </w:r>
            <w:r w:rsidR="002D02FB">
              <w:t>9/12/2024</w:t>
            </w:r>
            <w:r w:rsidR="000C22EB">
              <w:t xml:space="preserve"> </w:t>
            </w:r>
          </w:p>
        </w:tc>
      </w:tr>
      <w:tr w:rsidR="0022044B" w:rsidRPr="0022044B" w14:paraId="50562F3B" w14:textId="77777777" w:rsidTr="58174257">
        <w:trPr>
          <w:trHeight w:val="718"/>
        </w:trPr>
        <w:tc>
          <w:tcPr>
            <w:tcW w:w="4134" w:type="dxa"/>
            <w:shd w:val="clear" w:color="auto" w:fill="auto"/>
            <w:vAlign w:val="center"/>
          </w:tcPr>
          <w:p w14:paraId="36D9C760" w14:textId="77777777" w:rsidR="004F75A0" w:rsidRPr="0022044B" w:rsidRDefault="004F75A0" w:rsidP="000848B5">
            <w:pPr>
              <w:pStyle w:val="BodyText"/>
              <w:spacing w:before="240" w:after="360" w:line="240" w:lineRule="exact"/>
              <w:rPr>
                <w:b/>
                <w:bCs/>
              </w:rPr>
            </w:pPr>
            <w:r w:rsidRPr="0022044B">
              <w:rPr>
                <w:rStyle w:val="HighlightBold"/>
              </w:rPr>
              <w:t>1D. Web address of organisation’s research integrity page (if applicable)</w:t>
            </w:r>
          </w:p>
        </w:tc>
        <w:tc>
          <w:tcPr>
            <w:tcW w:w="4134" w:type="dxa"/>
            <w:shd w:val="clear" w:color="auto" w:fill="auto"/>
            <w:vAlign w:val="center"/>
          </w:tcPr>
          <w:p w14:paraId="5BC28431" w14:textId="153992E4" w:rsidR="004F75A0" w:rsidRPr="0022044B" w:rsidRDefault="00D0239E" w:rsidP="000848B5">
            <w:pPr>
              <w:pStyle w:val="BodyText"/>
              <w:spacing w:before="240" w:after="360" w:line="240" w:lineRule="exact"/>
            </w:pPr>
            <w:r w:rsidRPr="0022044B">
              <w:t>https://www.roehampton.ac.uk/research/ethics/</w:t>
            </w:r>
          </w:p>
        </w:tc>
      </w:tr>
      <w:tr w:rsidR="0022044B" w:rsidRPr="0022044B" w14:paraId="119831C3" w14:textId="77777777" w:rsidTr="58174257">
        <w:trPr>
          <w:trHeight w:val="558"/>
        </w:trPr>
        <w:tc>
          <w:tcPr>
            <w:tcW w:w="4134" w:type="dxa"/>
            <w:vMerge w:val="restart"/>
            <w:shd w:val="clear" w:color="auto" w:fill="auto"/>
            <w:vAlign w:val="center"/>
          </w:tcPr>
          <w:p w14:paraId="155EC5B3" w14:textId="77777777" w:rsidR="00B249CC" w:rsidRPr="0022044B" w:rsidRDefault="00B249CC" w:rsidP="000848B5">
            <w:pPr>
              <w:pStyle w:val="BodyText"/>
              <w:spacing w:before="240" w:after="360" w:line="240" w:lineRule="exact"/>
              <w:rPr>
                <w:b/>
                <w:bCs/>
              </w:rPr>
            </w:pPr>
            <w:r w:rsidRPr="0022044B">
              <w:rPr>
                <w:rStyle w:val="HighlightBold"/>
              </w:rPr>
              <w:t>1E. Named senior member of staff to oversee research integrity</w:t>
            </w:r>
          </w:p>
        </w:tc>
        <w:tc>
          <w:tcPr>
            <w:tcW w:w="4134" w:type="dxa"/>
            <w:shd w:val="clear" w:color="auto" w:fill="auto"/>
            <w:vAlign w:val="center"/>
          </w:tcPr>
          <w:p w14:paraId="6FD320A4" w14:textId="40A6D129" w:rsidR="00B249CC" w:rsidRPr="0022044B" w:rsidRDefault="00B249CC" w:rsidP="000848B5">
            <w:pPr>
              <w:pStyle w:val="BodyText"/>
              <w:spacing w:before="240" w:after="360" w:line="240" w:lineRule="exact"/>
              <w:rPr>
                <w:i/>
                <w:iCs/>
              </w:rPr>
            </w:pPr>
            <w:r w:rsidRPr="0022044B">
              <w:t>Name:</w:t>
            </w:r>
            <w:r w:rsidR="00D0239E" w:rsidRPr="0022044B">
              <w:t xml:space="preserve"> Dr Melissa Jogie</w:t>
            </w:r>
          </w:p>
        </w:tc>
      </w:tr>
      <w:tr w:rsidR="0022044B" w:rsidRPr="0022044B" w14:paraId="4B660908" w14:textId="77777777" w:rsidTr="58174257">
        <w:trPr>
          <w:trHeight w:val="538"/>
        </w:trPr>
        <w:tc>
          <w:tcPr>
            <w:tcW w:w="4134" w:type="dxa"/>
            <w:vMerge/>
            <w:vAlign w:val="center"/>
          </w:tcPr>
          <w:p w14:paraId="16B9B4D3" w14:textId="77777777" w:rsidR="00B249CC" w:rsidRPr="0022044B" w:rsidRDefault="00B249CC" w:rsidP="000848B5">
            <w:pPr>
              <w:pStyle w:val="BodyText"/>
              <w:spacing w:before="240" w:after="360" w:line="240" w:lineRule="exact"/>
              <w:rPr>
                <w:b/>
                <w:bCs/>
              </w:rPr>
            </w:pPr>
          </w:p>
        </w:tc>
        <w:tc>
          <w:tcPr>
            <w:tcW w:w="4134" w:type="dxa"/>
            <w:shd w:val="clear" w:color="auto" w:fill="auto"/>
            <w:vAlign w:val="center"/>
          </w:tcPr>
          <w:p w14:paraId="6D5AB1DB" w14:textId="6FE6520E" w:rsidR="00B249CC" w:rsidRPr="0022044B" w:rsidRDefault="00B249CC" w:rsidP="000848B5">
            <w:pPr>
              <w:pStyle w:val="BodyText"/>
              <w:spacing w:before="240" w:after="360" w:line="240" w:lineRule="exact"/>
              <w:rPr>
                <w:i/>
                <w:iCs/>
              </w:rPr>
            </w:pPr>
            <w:r w:rsidRPr="0022044B">
              <w:t>Email address:</w:t>
            </w:r>
            <w:r w:rsidR="00D0239E" w:rsidRPr="0022044B">
              <w:t xml:space="preserve"> </w:t>
            </w:r>
            <w:r w:rsidR="00566971" w:rsidRPr="0022044B">
              <w:t>melissa.jogie@roehampton.ac.uk</w:t>
            </w:r>
          </w:p>
        </w:tc>
      </w:tr>
      <w:tr w:rsidR="0022044B" w:rsidRPr="0022044B" w14:paraId="47C0BC7F" w14:textId="77777777" w:rsidTr="58174257">
        <w:trPr>
          <w:trHeight w:val="574"/>
        </w:trPr>
        <w:tc>
          <w:tcPr>
            <w:tcW w:w="4134" w:type="dxa"/>
            <w:vMerge w:val="restart"/>
            <w:shd w:val="clear" w:color="auto" w:fill="auto"/>
            <w:vAlign w:val="center"/>
          </w:tcPr>
          <w:p w14:paraId="24755618" w14:textId="77777777" w:rsidR="00B249CC" w:rsidRPr="0022044B" w:rsidRDefault="00B249CC" w:rsidP="000848B5">
            <w:pPr>
              <w:pStyle w:val="BodyText"/>
              <w:spacing w:before="240" w:after="360" w:line="240" w:lineRule="exact"/>
              <w:rPr>
                <w:b/>
                <w:bCs/>
              </w:rPr>
            </w:pPr>
            <w:r w:rsidRPr="0022044B">
              <w:rPr>
                <w:rStyle w:val="HighlightBold"/>
              </w:rPr>
              <w:t>1F. Named member of staff who will act as a first point of contact for anyone wanting more information on matters of research integrity</w:t>
            </w:r>
          </w:p>
        </w:tc>
        <w:tc>
          <w:tcPr>
            <w:tcW w:w="4134" w:type="dxa"/>
            <w:shd w:val="clear" w:color="auto" w:fill="auto"/>
            <w:vAlign w:val="center"/>
          </w:tcPr>
          <w:p w14:paraId="4474968F" w14:textId="2F4A72F7" w:rsidR="00B249CC" w:rsidRPr="0022044B" w:rsidRDefault="00B249CC" w:rsidP="000848B5">
            <w:pPr>
              <w:pStyle w:val="BodyText"/>
              <w:spacing w:before="240" w:after="360" w:line="240" w:lineRule="exact"/>
              <w:rPr>
                <w:i/>
                <w:iCs/>
              </w:rPr>
            </w:pPr>
            <w:r w:rsidRPr="0022044B">
              <w:t>Name:</w:t>
            </w:r>
            <w:r w:rsidR="00566971" w:rsidRPr="0022044B">
              <w:t xml:space="preserve"> Dr Claudia Braz Nunes</w:t>
            </w:r>
          </w:p>
        </w:tc>
      </w:tr>
      <w:tr w:rsidR="00B249CC" w:rsidRPr="0022044B" w14:paraId="3BFE0F67" w14:textId="77777777" w:rsidTr="58174257">
        <w:trPr>
          <w:trHeight w:val="554"/>
        </w:trPr>
        <w:tc>
          <w:tcPr>
            <w:tcW w:w="4134" w:type="dxa"/>
            <w:vMerge/>
            <w:vAlign w:val="center"/>
          </w:tcPr>
          <w:p w14:paraId="480C3817" w14:textId="77777777" w:rsidR="00B249CC" w:rsidRPr="0022044B" w:rsidRDefault="00B249CC" w:rsidP="000848B5">
            <w:pPr>
              <w:pStyle w:val="BodyText"/>
              <w:spacing w:before="240" w:after="360" w:line="240" w:lineRule="exact"/>
            </w:pPr>
          </w:p>
        </w:tc>
        <w:tc>
          <w:tcPr>
            <w:tcW w:w="4134" w:type="dxa"/>
            <w:shd w:val="clear" w:color="auto" w:fill="auto"/>
            <w:vAlign w:val="center"/>
          </w:tcPr>
          <w:p w14:paraId="17D0B009" w14:textId="11C1445E" w:rsidR="00B249CC" w:rsidRPr="0022044B" w:rsidRDefault="00B249CC" w:rsidP="000848B5">
            <w:pPr>
              <w:pStyle w:val="BodyText"/>
              <w:spacing w:before="240" w:after="360" w:line="240" w:lineRule="exact"/>
              <w:rPr>
                <w:i/>
                <w:iCs/>
              </w:rPr>
            </w:pPr>
            <w:r w:rsidRPr="0022044B">
              <w:t>Email address:</w:t>
            </w:r>
            <w:r w:rsidR="00A85993" w:rsidRPr="0022044B">
              <w:t xml:space="preserve"> Claudia.nunes@roehampton.ac.uk</w:t>
            </w:r>
          </w:p>
        </w:tc>
      </w:tr>
    </w:tbl>
    <w:p w14:paraId="1CA1BCDC" w14:textId="77777777" w:rsidR="008724E6" w:rsidRPr="0022044B" w:rsidRDefault="008724E6" w:rsidP="009D7816">
      <w:pPr>
        <w:pStyle w:val="Heading2"/>
      </w:pPr>
      <w:r w:rsidRPr="0022044B">
        <w:lastRenderedPageBreak/>
        <w:t>Section 2: Promoting high standards of research integrity and positive research culture. Description of actions and activities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8724E6" w:rsidRPr="0022044B" w14:paraId="27CA6435" w14:textId="77777777" w:rsidTr="4D14830C">
        <w:tc>
          <w:tcPr>
            <w:tcW w:w="8268" w:type="dxa"/>
            <w:shd w:val="clear" w:color="auto" w:fill="auto"/>
          </w:tcPr>
          <w:p w14:paraId="03D7009E" w14:textId="464DD867" w:rsidR="008724E6" w:rsidRPr="0022044B" w:rsidRDefault="00073C98" w:rsidP="000848B5">
            <w:pPr>
              <w:pStyle w:val="BodyText"/>
              <w:spacing w:after="360"/>
              <w:rPr>
                <w:rStyle w:val="HighlightBold"/>
              </w:rPr>
            </w:pPr>
            <w:r w:rsidRPr="54E28D5E">
              <w:rPr>
                <w:rStyle w:val="HighlightBold"/>
              </w:rPr>
              <w:t>2</w:t>
            </w:r>
            <w:r w:rsidR="008724E6" w:rsidRPr="54E28D5E">
              <w:rPr>
                <w:rStyle w:val="HighlightBold"/>
              </w:rPr>
              <w:t>A</w:t>
            </w:r>
            <w:r w:rsidR="009D7816" w:rsidRPr="54E28D5E">
              <w:rPr>
                <w:rStyle w:val="HighlightBold"/>
              </w:rPr>
              <w:t>.</w:t>
            </w:r>
            <w:r w:rsidR="008724E6" w:rsidRPr="54E28D5E">
              <w:rPr>
                <w:rStyle w:val="HighlightBold"/>
              </w:rPr>
              <w:t xml:space="preserve"> Description of current systems and culture</w:t>
            </w:r>
          </w:p>
          <w:p w14:paraId="1D31FA84" w14:textId="77777777" w:rsidR="008724E6" w:rsidRPr="00433DC0" w:rsidRDefault="008724E6" w:rsidP="4D14830C">
            <w:pPr>
              <w:pStyle w:val="ListBullet"/>
              <w:spacing w:after="360"/>
              <w:ind w:left="284" w:hanging="284"/>
              <w:contextualSpacing/>
              <w:rPr>
                <w:rFonts w:ascii="Calibri" w:eastAsia="Calibri" w:hAnsi="Calibri" w:cs="Calibri"/>
                <w:b/>
                <w:bCs/>
              </w:rPr>
            </w:pPr>
            <w:r w:rsidRPr="4D14830C">
              <w:rPr>
                <w:rFonts w:ascii="Calibri" w:eastAsia="Calibri" w:hAnsi="Calibri" w:cs="Calibri"/>
                <w:b/>
                <w:bCs/>
              </w:rPr>
              <w:t>Policies and systems</w:t>
            </w:r>
          </w:p>
          <w:p w14:paraId="02BF70C8" w14:textId="47F4F0F0" w:rsidR="00235205" w:rsidRPr="0022044B" w:rsidRDefault="004416AC" w:rsidP="008712AA">
            <w:pPr>
              <w:pStyle w:val="ListBullet"/>
              <w:numPr>
                <w:ilvl w:val="0"/>
                <w:numId w:val="0"/>
              </w:numPr>
              <w:spacing w:after="360"/>
              <w:ind w:left="284"/>
              <w:contextualSpacing/>
            </w:pPr>
            <w:r w:rsidRPr="0022044B">
              <w:t>The following policies and procedures support a rigorous approach to ensuring research integrity</w:t>
            </w:r>
            <w:r w:rsidR="00F7592F" w:rsidRPr="0022044B">
              <w:t xml:space="preserve"> at the University of Roehampton: University Policies can be found here</w:t>
            </w:r>
            <w:r w:rsidR="00985561" w:rsidRPr="0022044B">
              <w:t xml:space="preserve">: </w:t>
            </w:r>
            <w:hyperlink r:id="rId11" w:history="1">
              <w:r w:rsidR="00985561" w:rsidRPr="0022044B">
                <w:rPr>
                  <w:rStyle w:val="Hyperlink"/>
                  <w:color w:val="auto"/>
                </w:rPr>
                <w:t>https://www.roehampton.ac.uk/corporate-information/policies/</w:t>
              </w:r>
            </w:hyperlink>
          </w:p>
          <w:p w14:paraId="60D2C2A4" w14:textId="64E01C26" w:rsidR="00985561" w:rsidRPr="0022044B" w:rsidRDefault="00985561" w:rsidP="00985561">
            <w:pPr>
              <w:pStyle w:val="ListBullet"/>
              <w:numPr>
                <w:ilvl w:val="0"/>
                <w:numId w:val="16"/>
              </w:numPr>
              <w:spacing w:after="360"/>
              <w:contextualSpacing/>
            </w:pPr>
            <w:r w:rsidRPr="0022044B">
              <w:t>Code of Good Research Practice and Research Integrity (to be updated as part of the review)</w:t>
            </w:r>
          </w:p>
          <w:p w14:paraId="43D4852D" w14:textId="67724F16" w:rsidR="00985561" w:rsidRPr="0022044B" w:rsidRDefault="00985561" w:rsidP="00985561">
            <w:pPr>
              <w:pStyle w:val="ListBullet"/>
              <w:numPr>
                <w:ilvl w:val="0"/>
                <w:numId w:val="16"/>
              </w:numPr>
              <w:spacing w:after="360"/>
              <w:contextualSpacing/>
            </w:pPr>
            <w:r w:rsidRPr="0022044B">
              <w:t>Ethics Guidelines (to be updated as part of the review)</w:t>
            </w:r>
          </w:p>
          <w:p w14:paraId="654D4185" w14:textId="1190EF3F" w:rsidR="00985561" w:rsidRPr="0022044B" w:rsidRDefault="003F45A2" w:rsidP="00985561">
            <w:pPr>
              <w:pStyle w:val="ListBullet"/>
              <w:numPr>
                <w:ilvl w:val="0"/>
                <w:numId w:val="16"/>
              </w:numPr>
              <w:spacing w:after="360"/>
              <w:contextualSpacing/>
            </w:pPr>
            <w:r w:rsidRPr="0022044B">
              <w:t>Data Protection Policy</w:t>
            </w:r>
          </w:p>
          <w:p w14:paraId="588B7325" w14:textId="155CE1BC" w:rsidR="003F45A2" w:rsidRPr="0022044B" w:rsidRDefault="003F45A2" w:rsidP="00985561">
            <w:pPr>
              <w:pStyle w:val="ListBullet"/>
              <w:numPr>
                <w:ilvl w:val="0"/>
                <w:numId w:val="16"/>
              </w:numPr>
              <w:spacing w:after="360"/>
              <w:contextualSpacing/>
            </w:pPr>
            <w:r w:rsidRPr="0022044B">
              <w:t>Data Protection Guidance for Researchers</w:t>
            </w:r>
          </w:p>
          <w:p w14:paraId="5C45DB48" w14:textId="5FB97FEF" w:rsidR="007B0E1D" w:rsidRPr="0022044B" w:rsidRDefault="007B0E1D" w:rsidP="00985561">
            <w:pPr>
              <w:pStyle w:val="ListBullet"/>
              <w:numPr>
                <w:ilvl w:val="0"/>
                <w:numId w:val="16"/>
              </w:numPr>
              <w:spacing w:after="360"/>
              <w:contextualSpacing/>
            </w:pPr>
            <w:r w:rsidRPr="0022044B">
              <w:t>Health &amp; Safety Policy</w:t>
            </w:r>
          </w:p>
          <w:p w14:paraId="12F8F31A" w14:textId="7D221A2C" w:rsidR="007B0E1D" w:rsidRPr="0022044B" w:rsidRDefault="007B0E1D" w:rsidP="00985561">
            <w:pPr>
              <w:pStyle w:val="ListBullet"/>
              <w:numPr>
                <w:ilvl w:val="0"/>
                <w:numId w:val="16"/>
              </w:numPr>
              <w:spacing w:after="360"/>
              <w:contextualSpacing/>
            </w:pPr>
            <w:r w:rsidRPr="0022044B">
              <w:t>Intellectual Property Policy</w:t>
            </w:r>
          </w:p>
          <w:p w14:paraId="2BDD4F38" w14:textId="3FD987E5" w:rsidR="007B0E1D" w:rsidRPr="0022044B" w:rsidRDefault="007B0E1D" w:rsidP="00985561">
            <w:pPr>
              <w:pStyle w:val="ListBullet"/>
              <w:numPr>
                <w:ilvl w:val="0"/>
                <w:numId w:val="16"/>
              </w:numPr>
              <w:spacing w:after="360"/>
              <w:contextualSpacing/>
            </w:pPr>
            <w:r w:rsidRPr="0022044B">
              <w:t>Public Interest Disclosure Policy</w:t>
            </w:r>
          </w:p>
          <w:p w14:paraId="54F1C406" w14:textId="2BE09B6B" w:rsidR="00837FF4" w:rsidRPr="0022044B" w:rsidRDefault="00837FF4" w:rsidP="00985561">
            <w:pPr>
              <w:pStyle w:val="ListBullet"/>
              <w:numPr>
                <w:ilvl w:val="0"/>
                <w:numId w:val="16"/>
              </w:numPr>
              <w:spacing w:after="360"/>
              <w:contextualSpacing/>
            </w:pPr>
            <w:r w:rsidRPr="0022044B">
              <w:t>Disciplinary Procedures (Staff)</w:t>
            </w:r>
          </w:p>
          <w:p w14:paraId="28B5E7E5" w14:textId="2CC72B3B" w:rsidR="00837FF4" w:rsidRPr="0022044B" w:rsidRDefault="00837FF4" w:rsidP="00985561">
            <w:pPr>
              <w:pStyle w:val="ListBullet"/>
              <w:numPr>
                <w:ilvl w:val="0"/>
                <w:numId w:val="16"/>
              </w:numPr>
              <w:spacing w:after="360"/>
              <w:contextualSpacing/>
            </w:pPr>
            <w:r w:rsidRPr="0022044B">
              <w:t>Student Disciplinary Regulations</w:t>
            </w:r>
          </w:p>
          <w:p w14:paraId="5A2D6D79" w14:textId="34E89532" w:rsidR="009D7333" w:rsidRPr="0022044B" w:rsidRDefault="009D7333" w:rsidP="009D7333">
            <w:pPr>
              <w:pStyle w:val="ListBullet"/>
              <w:numPr>
                <w:ilvl w:val="0"/>
                <w:numId w:val="0"/>
              </w:numPr>
              <w:spacing w:after="360"/>
              <w:ind w:left="360" w:hanging="360"/>
              <w:contextualSpacing/>
            </w:pPr>
            <w:r w:rsidRPr="0022044B">
              <w:t>The University is committed to the continuous evaluation and enhancement of our</w:t>
            </w:r>
            <w:r w:rsidR="00126FBC">
              <w:t xml:space="preserve"> </w:t>
            </w:r>
            <w:r w:rsidRPr="0022044B">
              <w:t>policies and systems to uphold the highest standards of excellence. As part of this, we are undertaking a comprehensive review of our ethics processes, which will be strategically implemented in the upcoming academic year. This initiative reflects our unwavering commitment to fostering a culture of integrity across all areas of research and academic practice.</w:t>
            </w:r>
          </w:p>
          <w:p w14:paraId="21644989" w14:textId="77777777" w:rsidR="008724E6" w:rsidRPr="00433DC0" w:rsidRDefault="008724E6" w:rsidP="4D14830C">
            <w:pPr>
              <w:pStyle w:val="ListBullet"/>
              <w:spacing w:after="360"/>
              <w:ind w:left="284" w:hanging="284"/>
              <w:contextualSpacing/>
              <w:rPr>
                <w:rFonts w:ascii="Calibri" w:eastAsia="Calibri" w:hAnsi="Calibri" w:cs="Calibri"/>
                <w:b/>
                <w:bCs/>
              </w:rPr>
            </w:pPr>
            <w:r w:rsidRPr="4D14830C">
              <w:rPr>
                <w:rFonts w:ascii="Calibri" w:eastAsia="Calibri" w:hAnsi="Calibri" w:cs="Calibri"/>
                <w:b/>
                <w:bCs/>
              </w:rPr>
              <w:t>Communications and engagement</w:t>
            </w:r>
          </w:p>
          <w:p w14:paraId="49DBDB82" w14:textId="77777777" w:rsidR="0020583A" w:rsidRPr="0022044B" w:rsidRDefault="0020583A" w:rsidP="0020583A">
            <w:pPr>
              <w:pStyle w:val="ListBullet"/>
              <w:numPr>
                <w:ilvl w:val="0"/>
                <w:numId w:val="0"/>
              </w:numPr>
              <w:spacing w:after="360"/>
              <w:ind w:left="284"/>
              <w:contextualSpacing/>
            </w:pPr>
            <w:r w:rsidRPr="0022044B">
              <w:t>The Research Integrity and Ethics Committee convenes four times per academic year. The committee comprises an ethics representative from each department and a representative from the PGR student community. We routinely invite representatives from HR, Insurance, Health and Safety, Contracts, and Data Protection to provide updates on important changes and to consult on specific ethics-related matters.</w:t>
            </w:r>
          </w:p>
          <w:p w14:paraId="1280F753" w14:textId="5F0DF9D9" w:rsidR="0020583A" w:rsidRPr="0022044B" w:rsidRDefault="7FCEA2B2" w:rsidP="0020583A">
            <w:pPr>
              <w:pStyle w:val="ListBullet"/>
              <w:numPr>
                <w:ilvl w:val="0"/>
                <w:numId w:val="0"/>
              </w:numPr>
              <w:spacing w:after="360"/>
              <w:ind w:left="284"/>
              <w:contextualSpacing/>
            </w:pPr>
            <w:r w:rsidRPr="0022044B">
              <w:t xml:space="preserve"> </w:t>
            </w:r>
            <w:r w:rsidR="0CA1F870" w:rsidRPr="0022044B">
              <w:t xml:space="preserve">A </w:t>
            </w:r>
            <w:r w:rsidRPr="0022044B">
              <w:t xml:space="preserve">new Research Services and Ethics </w:t>
            </w:r>
            <w:r w:rsidR="696FD348" w:rsidRPr="0022044B">
              <w:t>Officer</w:t>
            </w:r>
            <w:r w:rsidRPr="0022044B">
              <w:t xml:space="preserve"> </w:t>
            </w:r>
            <w:r w:rsidR="0F96EDDB" w:rsidRPr="0022044B">
              <w:t xml:space="preserve">has </w:t>
            </w:r>
            <w:r w:rsidR="00F139FF" w:rsidRPr="0022044B">
              <w:t>been appointed</w:t>
            </w:r>
            <w:r w:rsidRPr="0022044B">
              <w:t xml:space="preserve">, </w:t>
            </w:r>
            <w:r w:rsidR="57384CF5" w:rsidRPr="0022044B">
              <w:t xml:space="preserve">(Aixia Huang, </w:t>
            </w:r>
            <w:r w:rsidR="0865D36E" w:rsidRPr="0022044B">
              <w:t xml:space="preserve">in post </w:t>
            </w:r>
            <w:r w:rsidR="57384CF5" w:rsidRPr="0022044B">
              <w:t xml:space="preserve">from 23/09/2024) </w:t>
            </w:r>
            <w:r w:rsidRPr="0022044B">
              <w:t>tasked with ensuring that staff have access to regular training sessions, which are currently provided only to Ethics Representatives and Reviewers. Although we piloted an online training program offered by UKRIO, we determined that in-person sessions would be more interactive</w:t>
            </w:r>
            <w:r w:rsidR="1DE52AC7" w:rsidRPr="0022044B">
              <w:t xml:space="preserve"> and promote active engagement</w:t>
            </w:r>
            <w:r w:rsidRPr="0022044B">
              <w:t>.</w:t>
            </w:r>
          </w:p>
          <w:p w14:paraId="3F42F733" w14:textId="7EA9DFA4" w:rsidR="00122CB3" w:rsidRPr="0022044B" w:rsidRDefault="0020583A" w:rsidP="006B4AB6">
            <w:pPr>
              <w:pStyle w:val="ListBullet"/>
              <w:numPr>
                <w:ilvl w:val="0"/>
                <w:numId w:val="0"/>
              </w:numPr>
              <w:spacing w:after="360"/>
              <w:ind w:left="284"/>
              <w:contextualSpacing/>
            </w:pPr>
            <w:r w:rsidRPr="0022044B">
              <w:t xml:space="preserve">The Health and Safety team has already established a regular training program to assist PGR students and their supervisors in completing Risk Assessments. Additionally, the Research Office will implement a Research Services induction </w:t>
            </w:r>
            <w:r w:rsidRPr="0022044B">
              <w:lastRenderedPageBreak/>
              <w:t>for new staff, which will now include an introduction to our Ethics processes and procedures.</w:t>
            </w:r>
          </w:p>
          <w:p w14:paraId="1F65CD5C" w14:textId="77777777" w:rsidR="008724E6" w:rsidRPr="00433DC0" w:rsidRDefault="008724E6" w:rsidP="4D14830C">
            <w:pPr>
              <w:pStyle w:val="ListBullet"/>
              <w:spacing w:after="360"/>
              <w:ind w:left="284" w:hanging="284"/>
              <w:contextualSpacing/>
              <w:rPr>
                <w:rFonts w:ascii="Calibri" w:eastAsia="Calibri" w:hAnsi="Calibri" w:cs="Calibri"/>
                <w:b/>
                <w:bCs/>
              </w:rPr>
            </w:pPr>
            <w:r w:rsidRPr="4D14830C">
              <w:rPr>
                <w:rFonts w:ascii="Calibri" w:eastAsia="Calibri" w:hAnsi="Calibri" w:cs="Calibri"/>
                <w:b/>
                <w:bCs/>
              </w:rPr>
              <w:t>Culture, development and leadership</w:t>
            </w:r>
          </w:p>
          <w:p w14:paraId="7FEE4161" w14:textId="708D61B3" w:rsidR="006021BE" w:rsidRPr="0022044B" w:rsidRDefault="006021BE" w:rsidP="7241F52D">
            <w:pPr>
              <w:pStyle w:val="ListBullet"/>
              <w:numPr>
                <w:ilvl w:val="0"/>
                <w:numId w:val="0"/>
              </w:numPr>
              <w:spacing w:after="360"/>
              <w:ind w:left="284"/>
              <w:contextualSpacing/>
            </w:pPr>
            <w:r w:rsidRPr="0022044B">
              <w:t xml:space="preserve">Each School has an Ethics Representative and Reviewer to ensure that staff and PGR students receive ethics support tailored to their specific areas of expertise. A new Ethics Chair, Dr Melissa Jogie, has been appointed to lead this initiative. Dr Jogie brings a wealth of experience to the role, with a background in </w:t>
            </w:r>
            <w:r w:rsidR="31264C5F" w:rsidRPr="0022044B">
              <w:t xml:space="preserve">research design and mixed methodologies, she has been trained in Ethics and Research Integrity (Australian National University) and </w:t>
            </w:r>
            <w:r w:rsidR="46F4F253" w:rsidRPr="0022044B">
              <w:t xml:space="preserve">holds ONS </w:t>
            </w:r>
            <w:r w:rsidR="1843E1CB" w:rsidRPr="0022044B">
              <w:t>accreditation</w:t>
            </w:r>
            <w:r w:rsidR="46F4F253" w:rsidRPr="0022044B">
              <w:t xml:space="preserve"> for the safety in managing and presenting data. </w:t>
            </w:r>
          </w:p>
          <w:p w14:paraId="7FF3E05D" w14:textId="02B1A5E2" w:rsidR="00771875" w:rsidRPr="0022044B" w:rsidRDefault="006021BE" w:rsidP="003302EC">
            <w:pPr>
              <w:pStyle w:val="ListBullet"/>
              <w:numPr>
                <w:ilvl w:val="0"/>
                <w:numId w:val="0"/>
              </w:numPr>
              <w:spacing w:after="360"/>
              <w:ind w:left="284"/>
              <w:contextualSpacing/>
            </w:pPr>
            <w:r w:rsidRPr="0022044B">
              <w:t xml:space="preserve">Since taking on the role, Dr Jogie has met individually with each Ethics Representative to consult on the development of the ongoing review of our Ethics processes. </w:t>
            </w:r>
            <w:r w:rsidR="41EAD2E2" w:rsidRPr="0022044B">
              <w:t xml:space="preserve">The review of the ethics process has been discussed in two committee meetings to date. Consultation and implementation will continue in the upcoming academic year. </w:t>
            </w:r>
            <w:r w:rsidRPr="0022044B">
              <w:t>This collaborative approach aims to enhance the effectiveness and relevance of ethics support across all departments.</w:t>
            </w:r>
          </w:p>
          <w:p w14:paraId="219C5445" w14:textId="77777777" w:rsidR="008724E6" w:rsidRPr="00433DC0" w:rsidRDefault="008724E6" w:rsidP="29EE5F37">
            <w:pPr>
              <w:pStyle w:val="ListBullet"/>
              <w:spacing w:after="360"/>
              <w:ind w:left="284" w:hanging="284"/>
              <w:contextualSpacing/>
              <w:rPr>
                <w:rFonts w:ascii="Calibri" w:eastAsia="Calibri" w:hAnsi="Calibri" w:cs="Calibri"/>
                <w:b/>
                <w:bCs/>
              </w:rPr>
            </w:pPr>
            <w:r w:rsidRPr="29EE5F37">
              <w:rPr>
                <w:rFonts w:ascii="Calibri" w:eastAsia="Calibri" w:hAnsi="Calibri" w:cs="Calibri"/>
                <w:b/>
                <w:bCs/>
              </w:rPr>
              <w:t>Monitoring and reporting</w:t>
            </w:r>
          </w:p>
          <w:p w14:paraId="0A377588" w14:textId="5466F17A" w:rsidR="0098461F" w:rsidRPr="0022044B" w:rsidRDefault="0098461F" w:rsidP="0098461F">
            <w:pPr>
              <w:pStyle w:val="ListBullet"/>
              <w:numPr>
                <w:ilvl w:val="0"/>
                <w:numId w:val="0"/>
              </w:numPr>
              <w:spacing w:after="360"/>
              <w:ind w:left="284"/>
              <w:contextualSpacing/>
            </w:pPr>
            <w:r w:rsidRPr="0022044B">
              <w:t xml:space="preserve">The Research </w:t>
            </w:r>
            <w:r w:rsidR="007D03D0">
              <w:t>Services and Ethics Officer</w:t>
            </w:r>
            <w:r w:rsidRPr="0022044B">
              <w:t xml:space="preserve"> has assumed responsibility for monitoring and reporting on Ethics applications. A new reporting tool has been developed to track the progress of each application, including details of any delays encountered. Additionally, the Research Excellence Manager has implemented a monthly Ethics report that is shared with School Ethics Representatives. This report provides comprehensive information on pending applications, their current timelines, and highlights actions that need to be prioriti</w:t>
            </w:r>
            <w:r w:rsidR="00B23056" w:rsidRPr="0022044B">
              <w:t>s</w:t>
            </w:r>
            <w:r w:rsidRPr="0022044B">
              <w:t>ed.</w:t>
            </w:r>
          </w:p>
          <w:p w14:paraId="0CA485DA" w14:textId="234BD206" w:rsidR="0098461F" w:rsidRPr="0022044B" w:rsidRDefault="00FB4930" w:rsidP="0098461F">
            <w:pPr>
              <w:pStyle w:val="ListBullet"/>
              <w:numPr>
                <w:ilvl w:val="0"/>
                <w:numId w:val="0"/>
              </w:numPr>
              <w:spacing w:after="360"/>
              <w:ind w:left="284"/>
              <w:contextualSpacing/>
            </w:pPr>
            <w:r w:rsidRPr="0022044B">
              <w:t>In addition, d</w:t>
            </w:r>
            <w:r w:rsidR="0098461F" w:rsidRPr="0022044B">
              <w:t>ata on pending and approved applications for the academic year is included in the documentation for each Ethics and Integrity Committee meeting. During these meetings, an internal audit of six randomly selected applications is conducted. Each application is assigned to an Ethics Representative for review. The issues identified are then discussed at the Committee meetings to inform and refine current practices, ensuring that necessary measures are taken to prevent misconduct.</w:t>
            </w:r>
          </w:p>
          <w:p w14:paraId="1F840BEE" w14:textId="43FD5E8C" w:rsidR="003169C9" w:rsidRPr="0022044B" w:rsidRDefault="003169C9" w:rsidP="00750D9C">
            <w:pPr>
              <w:pStyle w:val="ListBullet"/>
              <w:numPr>
                <w:ilvl w:val="0"/>
                <w:numId w:val="0"/>
              </w:numPr>
              <w:spacing w:after="360"/>
              <w:ind w:left="284"/>
              <w:contextualSpacing/>
            </w:pPr>
          </w:p>
        </w:tc>
      </w:tr>
    </w:tbl>
    <w:p w14:paraId="4F76EFF5" w14:textId="77777777" w:rsidR="008724E6" w:rsidRPr="0022044B" w:rsidRDefault="008724E6" w:rsidP="009D7816">
      <w:pPr>
        <w:pStyle w:val="BodyText"/>
        <w:spacing w:after="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22044B" w:rsidRPr="0022044B" w14:paraId="25A5EAAB" w14:textId="77777777" w:rsidTr="29EE5F37">
        <w:tc>
          <w:tcPr>
            <w:tcW w:w="8268" w:type="dxa"/>
            <w:shd w:val="clear" w:color="auto" w:fill="auto"/>
          </w:tcPr>
          <w:p w14:paraId="20E0596E" w14:textId="77777777" w:rsidR="00073C98" w:rsidRPr="0022044B" w:rsidRDefault="00073C98" w:rsidP="000848B5">
            <w:pPr>
              <w:pStyle w:val="BodyText"/>
              <w:spacing w:after="360"/>
              <w:rPr>
                <w:rStyle w:val="HighlightBold"/>
              </w:rPr>
            </w:pPr>
            <w:r w:rsidRPr="0022044B">
              <w:rPr>
                <w:rStyle w:val="HighlightBold"/>
              </w:rPr>
              <w:t>2B</w:t>
            </w:r>
            <w:r w:rsidR="009D7816" w:rsidRPr="0022044B">
              <w:rPr>
                <w:rStyle w:val="HighlightBold"/>
              </w:rPr>
              <w:t>.</w:t>
            </w:r>
            <w:r w:rsidRPr="0022044B">
              <w:rPr>
                <w:rStyle w:val="HighlightBold"/>
              </w:rPr>
              <w:t xml:space="preserve"> Changes and developments during the period under review</w:t>
            </w:r>
          </w:p>
          <w:p w14:paraId="6605E801" w14:textId="77777777" w:rsidR="00A62297" w:rsidRPr="0022044B" w:rsidRDefault="00A62297" w:rsidP="00A62297">
            <w:pPr>
              <w:pStyle w:val="BodyText"/>
              <w:spacing w:after="360"/>
            </w:pPr>
            <w:r w:rsidRPr="0022044B">
              <w:t>Our ongoing review of ethics procedures is set to ensure the following implementations in the new academic year:</w:t>
            </w:r>
          </w:p>
          <w:p w14:paraId="0BA26A43" w14:textId="277C5687" w:rsidR="00A62297" w:rsidRPr="0022044B" w:rsidRDefault="00A62297" w:rsidP="00A62297">
            <w:pPr>
              <w:pStyle w:val="BodyText"/>
              <w:numPr>
                <w:ilvl w:val="0"/>
                <w:numId w:val="17"/>
              </w:numPr>
              <w:spacing w:after="360"/>
            </w:pPr>
            <w:r w:rsidRPr="29EE5F37">
              <w:rPr>
                <w:rFonts w:ascii="Calibri" w:eastAsia="Calibri" w:hAnsi="Calibri" w:cs="Calibri"/>
                <w:b/>
                <w:bCs/>
              </w:rPr>
              <w:lastRenderedPageBreak/>
              <w:t>Update of the Code of Conduct:</w:t>
            </w:r>
            <w:r w:rsidRPr="29EE5F37">
              <w:rPr>
                <w:rFonts w:ascii="Calibri" w:eastAsia="Calibri" w:hAnsi="Calibri" w:cs="Calibri"/>
              </w:rPr>
              <w:t xml:space="preserve"> </w:t>
            </w:r>
            <w:r>
              <w:t>We will be updating our current Code of Conduct, last revised in 2021. This update will incorporate the latest safeguarding, health and safety, and data protection policies.</w:t>
            </w:r>
          </w:p>
          <w:p w14:paraId="70D339BE" w14:textId="72D53426" w:rsidR="00A62297" w:rsidRPr="0022044B" w:rsidRDefault="00A62297" w:rsidP="00A62297">
            <w:pPr>
              <w:pStyle w:val="BodyText"/>
              <w:numPr>
                <w:ilvl w:val="0"/>
                <w:numId w:val="17"/>
              </w:numPr>
              <w:spacing w:after="360"/>
            </w:pPr>
            <w:r w:rsidRPr="29EE5F37">
              <w:rPr>
                <w:rFonts w:ascii="Calibri" w:eastAsia="Calibri" w:hAnsi="Calibri" w:cs="Calibri"/>
                <w:b/>
                <w:bCs/>
              </w:rPr>
              <w:t>Training Sessions on Research Ethics and Integrity:</w:t>
            </w:r>
            <w:r>
              <w:t xml:space="preserve"> Regular online and in-person training sessions on research ethics and integrity will be introduced. While these sessions are currently a part of </w:t>
            </w:r>
            <w:r w:rsidR="0B5F2240">
              <w:t xml:space="preserve">the </w:t>
            </w:r>
            <w:r w:rsidR="3C744B5D">
              <w:t>PGR online training on Moodle</w:t>
            </w:r>
            <w:r>
              <w:t xml:space="preserve"> we will </w:t>
            </w:r>
            <w:r w:rsidR="0577B906">
              <w:t xml:space="preserve">create new </w:t>
            </w:r>
            <w:r>
              <w:t xml:space="preserve">training for staff. These sessions will be designed to </w:t>
            </w:r>
            <w:r w:rsidR="05B12FBA">
              <w:t>provide an overview of the research support protocols in place to submit ethics applications for assessment but will also broadly focus on the integrity components of being an effective researcher</w:t>
            </w:r>
            <w:r w:rsidR="7A19D75A">
              <w:t xml:space="preserve">, which are in line with the </w:t>
            </w:r>
            <w:r>
              <w:t xml:space="preserve">standards and </w:t>
            </w:r>
            <w:r w:rsidR="00B32114">
              <w:t>behaviours</w:t>
            </w:r>
            <w:r>
              <w:t xml:space="preserve"> outlined in the Concordat to Support Research Integrity, ensuring that all </w:t>
            </w:r>
            <w:r w:rsidR="00B32114">
              <w:t>researchers</w:t>
            </w:r>
            <w:r>
              <w:t xml:space="preserve"> are fully </w:t>
            </w:r>
            <w:r w:rsidR="00B32114">
              <w:t>aware and en</w:t>
            </w:r>
            <w:r w:rsidR="00EE1653">
              <w:t>gaging with the Concordat.</w:t>
            </w:r>
            <w:r>
              <w:t xml:space="preserve"> </w:t>
            </w:r>
          </w:p>
          <w:p w14:paraId="725B3112" w14:textId="77777777" w:rsidR="00A62297" w:rsidRPr="0022044B" w:rsidRDefault="00A62297" w:rsidP="00A62297">
            <w:pPr>
              <w:pStyle w:val="BodyText"/>
              <w:numPr>
                <w:ilvl w:val="0"/>
                <w:numId w:val="17"/>
              </w:numPr>
              <w:spacing w:after="360"/>
            </w:pPr>
            <w:r w:rsidRPr="29EE5F37">
              <w:rPr>
                <w:rFonts w:ascii="Calibri" w:eastAsia="Calibri" w:hAnsi="Calibri" w:cs="Calibri"/>
                <w:b/>
                <w:bCs/>
              </w:rPr>
              <w:t>Workflow Review:</w:t>
            </w:r>
            <w:r w:rsidRPr="29EE5F37">
              <w:rPr>
                <w:rFonts w:ascii="Calibri" w:eastAsia="Calibri" w:hAnsi="Calibri" w:cs="Calibri"/>
              </w:rPr>
              <w:t xml:space="preserve"> </w:t>
            </w:r>
            <w:r>
              <w:t>We will conduct a comprehensive review of our workflow processes to ensure that all policies are regularly reviewed by dedicated members of staff or teams, thereby maintaining the highest standards of ethical oversight.</w:t>
            </w:r>
          </w:p>
          <w:p w14:paraId="2F7673E7" w14:textId="4DA787D8" w:rsidR="00A62297" w:rsidRPr="0022044B" w:rsidRDefault="00A62297" w:rsidP="00A62297">
            <w:pPr>
              <w:pStyle w:val="BodyText"/>
              <w:numPr>
                <w:ilvl w:val="0"/>
                <w:numId w:val="17"/>
              </w:numPr>
              <w:spacing w:after="360"/>
            </w:pPr>
            <w:r w:rsidRPr="29EE5F37">
              <w:rPr>
                <w:rFonts w:ascii="Calibri" w:eastAsia="Calibri" w:hAnsi="Calibri" w:cs="Calibri"/>
                <w:b/>
                <w:bCs/>
              </w:rPr>
              <w:t>Process for Managing Concerns and Misconduct:</w:t>
            </w:r>
            <w:r w:rsidRPr="29EE5F37">
              <w:rPr>
                <w:rFonts w:ascii="Calibri" w:eastAsia="Calibri" w:hAnsi="Calibri" w:cs="Calibri"/>
              </w:rPr>
              <w:t xml:space="preserve"> </w:t>
            </w:r>
            <w:r>
              <w:t>A clear and transparent process will be implemented to effectively manage any concerns or instances of misconduct, ensuring accountability.</w:t>
            </w:r>
          </w:p>
          <w:p w14:paraId="6E494234" w14:textId="2937B997" w:rsidR="00A62297" w:rsidRPr="0022044B" w:rsidRDefault="00A62297" w:rsidP="29EE5F37">
            <w:pPr>
              <w:pStyle w:val="BodyText"/>
              <w:spacing w:after="360"/>
              <w:rPr>
                <w:rFonts w:ascii="Calibri" w:eastAsia="Calibri" w:hAnsi="Calibri" w:cs="Calibri"/>
                <w:b/>
                <w:bCs/>
              </w:rPr>
            </w:pPr>
            <w:r w:rsidRPr="29EE5F37">
              <w:rPr>
                <w:rFonts w:ascii="Calibri" w:eastAsia="Calibri" w:hAnsi="Calibri" w:cs="Calibri"/>
                <w:b/>
                <w:bCs/>
              </w:rPr>
              <w:t>New Initiatives</w:t>
            </w:r>
            <w:r w:rsidR="00D00EF5" w:rsidRPr="29EE5F37">
              <w:rPr>
                <w:rFonts w:ascii="Calibri" w:eastAsia="Calibri" w:hAnsi="Calibri" w:cs="Calibri"/>
                <w:b/>
                <w:bCs/>
              </w:rPr>
              <w:t xml:space="preserve"> (already implemented)</w:t>
            </w:r>
            <w:r w:rsidRPr="29EE5F37">
              <w:rPr>
                <w:rFonts w:ascii="Calibri" w:eastAsia="Calibri" w:hAnsi="Calibri" w:cs="Calibri"/>
                <w:b/>
                <w:bCs/>
              </w:rPr>
              <w:t>:</w:t>
            </w:r>
          </w:p>
          <w:p w14:paraId="0B7DA434" w14:textId="77777777" w:rsidR="00A62297" w:rsidRPr="0022044B" w:rsidRDefault="00A62297" w:rsidP="00A62297">
            <w:pPr>
              <w:pStyle w:val="BodyText"/>
              <w:numPr>
                <w:ilvl w:val="0"/>
                <w:numId w:val="18"/>
              </w:numPr>
              <w:spacing w:after="360"/>
            </w:pPr>
            <w:r w:rsidRPr="269CFD7E">
              <w:rPr>
                <w:rFonts w:ascii="Calibri" w:eastAsia="Calibri" w:hAnsi="Calibri" w:cs="Calibri"/>
                <w:b/>
                <w:bCs/>
              </w:rPr>
              <w:t>New Ethics Applications Reporting and Tracking Tool:</w:t>
            </w:r>
            <w:r w:rsidRPr="269CFD7E">
              <w:rPr>
                <w:rFonts w:ascii="Calibri" w:eastAsia="Calibri" w:hAnsi="Calibri" w:cs="Calibri"/>
              </w:rPr>
              <w:t xml:space="preserve"> </w:t>
            </w:r>
            <w:r>
              <w:t>A new tool has been developed to report on and track the progress of ethics applications, providing greater transparency and efficiency.</w:t>
            </w:r>
          </w:p>
          <w:p w14:paraId="6E11142A" w14:textId="6827662E" w:rsidR="00A62297" w:rsidRPr="0022044B" w:rsidRDefault="00A62297" w:rsidP="00A62297">
            <w:pPr>
              <w:pStyle w:val="BodyText"/>
              <w:numPr>
                <w:ilvl w:val="0"/>
                <w:numId w:val="18"/>
              </w:numPr>
              <w:spacing w:after="360"/>
            </w:pPr>
            <w:r w:rsidRPr="269CFD7E">
              <w:rPr>
                <w:rFonts w:ascii="Calibri" w:eastAsia="Calibri" w:hAnsi="Calibri" w:cs="Calibri"/>
                <w:b/>
                <w:bCs/>
              </w:rPr>
              <w:t>Monthly Reporting on Current Applications:</w:t>
            </w:r>
            <w:r>
              <w:t xml:space="preserve"> We have also introduced a monthly reporting </w:t>
            </w:r>
            <w:r w:rsidR="008A229B">
              <w:t>process</w:t>
            </w:r>
            <w:r>
              <w:t xml:space="preserve"> that provides up-to-date information on the status of current ethics applications, allowing for timely interventions and prioriti</w:t>
            </w:r>
            <w:r w:rsidR="00D00EF5">
              <w:t>s</w:t>
            </w:r>
            <w:r>
              <w:t>ed actions.</w:t>
            </w:r>
          </w:p>
          <w:p w14:paraId="59D3991E" w14:textId="7BCD769B" w:rsidR="005506EE" w:rsidRPr="0022044B" w:rsidRDefault="005506EE" w:rsidP="00A62297">
            <w:pPr>
              <w:pStyle w:val="BodyText"/>
              <w:spacing w:after="360"/>
            </w:pPr>
          </w:p>
        </w:tc>
      </w:tr>
    </w:tbl>
    <w:p w14:paraId="7BB4AFFA" w14:textId="77777777" w:rsidR="00507B3B" w:rsidRPr="0022044B" w:rsidRDefault="00507B3B" w:rsidP="009D7816">
      <w:pPr>
        <w:pStyle w:val="BodyText"/>
        <w:spacing w:after="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22044B" w:rsidRPr="0022044B" w14:paraId="1314C91D" w14:textId="77777777" w:rsidTr="03FD2BEB">
        <w:tc>
          <w:tcPr>
            <w:tcW w:w="8268" w:type="dxa"/>
            <w:shd w:val="clear" w:color="auto" w:fill="auto"/>
          </w:tcPr>
          <w:p w14:paraId="5DCFF2DE" w14:textId="77777777" w:rsidR="00073C98" w:rsidRPr="0022044B" w:rsidRDefault="00507B3B" w:rsidP="000848B5">
            <w:pPr>
              <w:pStyle w:val="BodyText"/>
              <w:spacing w:after="360"/>
              <w:rPr>
                <w:rStyle w:val="HighlightBold"/>
              </w:rPr>
            </w:pPr>
            <w:r w:rsidRPr="0022044B">
              <w:br w:type="page"/>
            </w:r>
            <w:r w:rsidR="00073C98" w:rsidRPr="0022044B">
              <w:rPr>
                <w:rStyle w:val="HighlightBold"/>
              </w:rPr>
              <w:t>2C</w:t>
            </w:r>
            <w:r w:rsidR="009D7816" w:rsidRPr="0022044B">
              <w:rPr>
                <w:rStyle w:val="HighlightBold"/>
              </w:rPr>
              <w:t>.</w:t>
            </w:r>
            <w:r w:rsidR="00073C98" w:rsidRPr="0022044B">
              <w:rPr>
                <w:rStyle w:val="HighlightBold"/>
              </w:rPr>
              <w:t xml:space="preserve"> Reflections on progress and plans for future developments</w:t>
            </w:r>
          </w:p>
          <w:p w14:paraId="062ACBEF" w14:textId="49DF06F1" w:rsidR="006A6AFD" w:rsidRPr="0022044B" w:rsidRDefault="006A6AFD" w:rsidP="006A6AFD">
            <w:pPr>
              <w:pStyle w:val="BodyText"/>
              <w:spacing w:after="360"/>
            </w:pPr>
            <w:r w:rsidRPr="0022044B">
              <w:lastRenderedPageBreak/>
              <w:t>In line with the sector, the University encountered significant challenges related to staffing resources, which impacted the efficiency of our review procedures and contributed to delays in implementing the changes outlined above.</w:t>
            </w:r>
          </w:p>
          <w:p w14:paraId="23C84B53" w14:textId="42519DA8" w:rsidR="006A6AFD" w:rsidRPr="0022044B" w:rsidRDefault="5764C323" w:rsidP="003F4E72">
            <w:pPr>
              <w:spacing w:before="240"/>
            </w:pPr>
            <w:r w:rsidRPr="0022044B">
              <w:t>In reflecting on our progress, we acknowledge that we have not yet fully met the commitments set forth by the Concordat</w:t>
            </w:r>
            <w:r w:rsidR="6524D87C" w:rsidRPr="0022044B">
              <w:t>.</w:t>
            </w:r>
            <w:r w:rsidRPr="0022044B">
              <w:t xml:space="preserve"> </w:t>
            </w:r>
            <w:r w:rsidR="6AE59591" w:rsidRPr="0022044B">
              <w:t>For example, under Commitment 2 (Maintaining the highest standards of research integrity)</w:t>
            </w:r>
            <w:r w:rsidR="1EF2E05D" w:rsidRPr="0022044B">
              <w:t xml:space="preserve">, </w:t>
            </w:r>
            <w:r w:rsidR="6AE59591" w:rsidRPr="0022044B">
              <w:t xml:space="preserve">while we have a clear ethics review </w:t>
            </w:r>
            <w:r w:rsidR="454ED41F" w:rsidRPr="0022044B">
              <w:t>guidelines document accessible to all staff</w:t>
            </w:r>
            <w:r w:rsidR="6AE59591" w:rsidRPr="0022044B">
              <w:t xml:space="preserve">, it has not been updated since </w:t>
            </w:r>
            <w:r w:rsidR="4D8028C2" w:rsidRPr="0022044B">
              <w:t>2014</w:t>
            </w:r>
            <w:r w:rsidR="6AE59591" w:rsidRPr="0022044B">
              <w:t>. For Commitment 3</w:t>
            </w:r>
            <w:r w:rsidR="4840501A" w:rsidRPr="0022044B">
              <w:t xml:space="preserve"> (Embedding a culture of research integrity)</w:t>
            </w:r>
            <w:r w:rsidR="6AE59591" w:rsidRPr="0022044B">
              <w:t xml:space="preserve">, training on research ethics and integrity has not been </w:t>
            </w:r>
            <w:r w:rsidR="65C0E489" w:rsidRPr="0022044B">
              <w:t>successfully</w:t>
            </w:r>
            <w:r w:rsidR="6AE59591" w:rsidRPr="0022044B">
              <w:t xml:space="preserve"> implemented. Furthermore, we have not established systems to identify potential concerns at an early stage, nor do we have a clear process for staff members to raise concerns about research integrity.</w:t>
            </w:r>
          </w:p>
          <w:p w14:paraId="4D422536" w14:textId="7585783C" w:rsidR="006A6AFD" w:rsidRPr="0022044B" w:rsidRDefault="6AE59591" w:rsidP="003F4E72">
            <w:pPr>
              <w:spacing w:before="240"/>
            </w:pPr>
            <w:r w:rsidRPr="0022044B">
              <w:t>Additionally, the UKRIO self-assessment tool</w:t>
            </w:r>
            <w:r w:rsidR="0D6638A2" w:rsidRPr="0022044B">
              <w:t xml:space="preserve"> has not been used</w:t>
            </w:r>
            <w:r w:rsidRPr="0022044B">
              <w:t xml:space="preserve">, which would </w:t>
            </w:r>
            <w:r w:rsidR="35BEBEFB" w:rsidRPr="0022044B">
              <w:t>have ensured</w:t>
            </w:r>
            <w:r w:rsidRPr="0022044B">
              <w:t xml:space="preserve"> </w:t>
            </w:r>
            <w:r w:rsidR="4F1E9AF6" w:rsidRPr="0022044B">
              <w:t>the</w:t>
            </w:r>
            <w:r w:rsidRPr="0022044B">
              <w:t xml:space="preserve"> annual monitoring in accordance with the Concordat. Finally, we did not </w:t>
            </w:r>
            <w:r w:rsidR="098113AD" w:rsidRPr="0022044B">
              <w:t>fulfil</w:t>
            </w:r>
            <w:r w:rsidRPr="0022044B">
              <w:t xml:space="preserve"> Commitment 4 (Dealing with Allegations of Research Misconduct) as we currently lack a clear, well-defined mechanism for reporting allegations of research misconduct. </w:t>
            </w:r>
          </w:p>
          <w:p w14:paraId="32DE37D6" w14:textId="4634C898" w:rsidR="006A6AFD" w:rsidRPr="0022044B" w:rsidRDefault="5764C323" w:rsidP="006A6AFD">
            <w:pPr>
              <w:pStyle w:val="BodyText"/>
              <w:spacing w:after="360"/>
            </w:pPr>
            <w:r w:rsidRPr="0022044B">
              <w:t>However, we remain confident that these issues will be addressed in the upcoming academic year, allowing us to achieve the standards to which we are committed.</w:t>
            </w:r>
          </w:p>
          <w:p w14:paraId="0DA521F7" w14:textId="6C0226CD" w:rsidR="000D5FBE" w:rsidRPr="0022044B" w:rsidRDefault="000D5FBE" w:rsidP="000848B5">
            <w:pPr>
              <w:pStyle w:val="BodyText"/>
              <w:spacing w:after="360"/>
            </w:pPr>
          </w:p>
        </w:tc>
      </w:tr>
    </w:tbl>
    <w:p w14:paraId="7E389134" w14:textId="77777777" w:rsidR="008724E6" w:rsidRPr="0022044B" w:rsidRDefault="008724E6" w:rsidP="009D7816">
      <w:pPr>
        <w:pStyle w:val="BodyText"/>
        <w:spacing w:after="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22044B" w:rsidRPr="0022044B" w14:paraId="5A6FDC41" w14:textId="77777777" w:rsidTr="395A21E0">
        <w:tc>
          <w:tcPr>
            <w:tcW w:w="8268" w:type="dxa"/>
            <w:shd w:val="clear" w:color="auto" w:fill="auto"/>
          </w:tcPr>
          <w:p w14:paraId="1456A11F" w14:textId="417A99B3" w:rsidR="00CC073D" w:rsidRPr="00FA713B" w:rsidRDefault="00073C98" w:rsidP="000848B5">
            <w:pPr>
              <w:pStyle w:val="BodyText"/>
              <w:spacing w:after="360"/>
              <w:rPr>
                <w:rFonts w:ascii="Calibri" w:hAnsi="Calibri"/>
                <w:b/>
              </w:rPr>
            </w:pPr>
            <w:r w:rsidRPr="0022044B">
              <w:rPr>
                <w:rStyle w:val="HighlightBold"/>
              </w:rPr>
              <w:t>2D</w:t>
            </w:r>
            <w:r w:rsidR="009D7816" w:rsidRPr="0022044B">
              <w:rPr>
                <w:rStyle w:val="HighlightBold"/>
              </w:rPr>
              <w:t>.</w:t>
            </w:r>
            <w:r w:rsidRPr="0022044B">
              <w:rPr>
                <w:rStyle w:val="HighlightBold"/>
              </w:rPr>
              <w:t xml:space="preserve"> Case study on good practice (optional)</w:t>
            </w:r>
          </w:p>
        </w:tc>
      </w:tr>
      <w:tr w:rsidR="00073C98" w:rsidRPr="0022044B" w14:paraId="0B60E3C2" w14:textId="77777777" w:rsidTr="395A21E0">
        <w:tc>
          <w:tcPr>
            <w:tcW w:w="8268" w:type="dxa"/>
            <w:shd w:val="clear" w:color="auto" w:fill="auto"/>
          </w:tcPr>
          <w:p w14:paraId="10619A15" w14:textId="17672E63" w:rsidR="00073C98" w:rsidRPr="0022044B" w:rsidRDefault="00073C98" w:rsidP="000848B5">
            <w:pPr>
              <w:pStyle w:val="BodyText"/>
              <w:spacing w:after="360"/>
              <w:rPr>
                <w:b/>
                <w:bCs/>
              </w:rPr>
            </w:pPr>
          </w:p>
        </w:tc>
      </w:tr>
    </w:tbl>
    <w:p w14:paraId="1F0E51EF" w14:textId="77777777" w:rsidR="004B4004" w:rsidRPr="0022044B" w:rsidRDefault="004B4004">
      <w:pPr>
        <w:spacing w:after="160" w:line="259" w:lineRule="auto"/>
        <w:rPr>
          <w:rFonts w:ascii="Times New Roman" w:eastAsia="Times New Roman" w:hAnsi="Times New Roman"/>
          <w:b/>
          <w:sz w:val="40"/>
          <w:szCs w:val="40"/>
        </w:rPr>
        <w:sectPr w:rsidR="004B4004" w:rsidRPr="0022044B" w:rsidSect="00D07D00">
          <w:headerReference w:type="default" r:id="rId12"/>
          <w:pgSz w:w="11906" w:h="16838"/>
          <w:pgMar w:top="2041" w:right="1814" w:bottom="794" w:left="1814" w:header="680" w:footer="680" w:gutter="0"/>
          <w:cols w:space="708"/>
          <w:docGrid w:linePitch="360"/>
        </w:sectPr>
      </w:pPr>
    </w:p>
    <w:p w14:paraId="036A0A1B" w14:textId="77777777" w:rsidR="00073C98" w:rsidRPr="0022044B" w:rsidRDefault="004B4004" w:rsidP="009D7816">
      <w:pPr>
        <w:pStyle w:val="Heading2"/>
      </w:pPr>
      <w:r w:rsidRPr="0022044B">
        <w:lastRenderedPageBreak/>
        <w:t xml:space="preserve"> </w:t>
      </w:r>
      <w:r w:rsidR="00073C98" w:rsidRPr="0022044B">
        <w:t>Section 3: Addressing research 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tblGrid>
      <w:tr w:rsidR="0022044B" w:rsidRPr="0022044B" w14:paraId="72155BA1" w14:textId="77777777" w:rsidTr="59B39C2F">
        <w:tc>
          <w:tcPr>
            <w:tcW w:w="8268" w:type="dxa"/>
            <w:shd w:val="clear" w:color="auto" w:fill="auto"/>
          </w:tcPr>
          <w:p w14:paraId="16125DD7" w14:textId="77777777" w:rsidR="00970E10" w:rsidRPr="0022044B" w:rsidRDefault="00970E10" w:rsidP="000848B5">
            <w:pPr>
              <w:pStyle w:val="BodyText"/>
              <w:spacing w:after="360"/>
              <w:rPr>
                <w:rStyle w:val="HighlightBold"/>
              </w:rPr>
            </w:pPr>
            <w:r w:rsidRPr="0022044B">
              <w:rPr>
                <w:rStyle w:val="HighlightBold"/>
              </w:rPr>
              <w:t>3A</w:t>
            </w:r>
            <w:r w:rsidR="009D7816" w:rsidRPr="0022044B">
              <w:rPr>
                <w:rStyle w:val="HighlightBold"/>
              </w:rPr>
              <w:t>.</w:t>
            </w:r>
            <w:r w:rsidRPr="0022044B">
              <w:rPr>
                <w:rStyle w:val="HighlightBold"/>
              </w:rPr>
              <w:t xml:space="preserve"> Statement on processes that the organisation has in place for dealing with allegations of misconduct</w:t>
            </w:r>
          </w:p>
          <w:p w14:paraId="1A7EE482" w14:textId="77777777" w:rsidR="007C495D" w:rsidRDefault="106D335B" w:rsidP="00453BDE">
            <w:pPr>
              <w:spacing w:line="20" w:lineRule="atLeast"/>
              <w:ind w:right="827"/>
            </w:pPr>
            <w:r w:rsidRPr="0022044B">
              <w:t>Please note that the policy outlined below is currently under review. The implementation of any changes will take place in the next academic year.</w:t>
            </w:r>
            <w:r w:rsidR="6B65AA92" w:rsidRPr="0022044B">
              <w:t xml:space="preserve"> As part of this review, we will provide greater transparency on how to report misconduct and to whom, ensuring that both staff and students are informed and feel comfortable reporting any instances.</w:t>
            </w:r>
            <w:r w:rsidRPr="0022044B">
              <w:t xml:space="preserve"> </w:t>
            </w:r>
            <w:r w:rsidR="113F5F29" w:rsidRPr="0022044B">
              <w:t xml:space="preserve">The process outlined below also indicates that we have a centralised system for handling allegations and complaints, ensuring that all complaints from both students and staff are managed through the same procedure. However, in the new academic year, we plan to introduce a new element to this process. This will involve the Research Office being notified of any allegations and complaints connected to the ethics process, allowing us to maintain a log of incidents and how they were addressed. This will help inform our practices and ensure regular, effective reviews of our procedures. </w:t>
            </w:r>
          </w:p>
          <w:p w14:paraId="70695A65" w14:textId="6E4E845D" w:rsidR="00453BDE" w:rsidRPr="00B62B4B" w:rsidRDefault="00453BDE" w:rsidP="00453BDE">
            <w:pPr>
              <w:spacing w:line="20" w:lineRule="atLeast"/>
              <w:ind w:right="827"/>
              <w:rPr>
                <w:rFonts w:ascii="Calibri" w:hAnsi="Calibri" w:cs="Calibri"/>
                <w:b/>
              </w:rPr>
            </w:pPr>
            <w:r w:rsidRPr="0022044B">
              <w:rPr>
                <w:rFonts w:ascii="Arial" w:hAnsi="Arial" w:cs="Arial"/>
                <w:b/>
                <w:sz w:val="22"/>
                <w:szCs w:val="22"/>
              </w:rPr>
              <w:t xml:space="preserve"> </w:t>
            </w:r>
            <w:r w:rsidRPr="00B62B4B">
              <w:rPr>
                <w:rFonts w:ascii="Calibri" w:hAnsi="Calibri" w:cs="Calibri"/>
                <w:b/>
              </w:rPr>
              <w:t>Procedures for Dealing with Allegations of Misconduct</w:t>
            </w:r>
          </w:p>
          <w:p w14:paraId="14BDC995" w14:textId="77777777" w:rsidR="00453BDE" w:rsidRPr="00B62B4B" w:rsidRDefault="00453BDE" w:rsidP="00453BDE">
            <w:pPr>
              <w:pStyle w:val="MediumGrid1-Accent21"/>
              <w:numPr>
                <w:ilvl w:val="0"/>
                <w:numId w:val="15"/>
              </w:numPr>
              <w:spacing w:after="0" w:line="20" w:lineRule="atLeast"/>
              <w:ind w:right="827"/>
              <w:rPr>
                <w:rFonts w:cs="Calibri"/>
                <w:sz w:val="24"/>
                <w:szCs w:val="24"/>
              </w:rPr>
            </w:pPr>
            <w:r w:rsidRPr="00B62B4B">
              <w:rPr>
                <w:rFonts w:cs="Calibri"/>
                <w:sz w:val="24"/>
                <w:szCs w:val="24"/>
              </w:rPr>
              <w:t xml:space="preserve">Reference should be made to the Procedure for the Investigation of Misconduct in Research (UKRIO, August 2008) prior to any use of the Universities standard disciplinary process. Adherence to these procedures is vital to ensure compliance with the suggestions of the UKRIO and to supplement the University of Roehampton’s already stringent procedures.  </w:t>
            </w:r>
          </w:p>
          <w:p w14:paraId="4FEB1A64" w14:textId="77777777" w:rsidR="00453BDE" w:rsidRPr="00B62B4B" w:rsidRDefault="00453BDE" w:rsidP="00453BDE">
            <w:pPr>
              <w:pStyle w:val="MediumGrid1-Accent21"/>
              <w:numPr>
                <w:ilvl w:val="0"/>
                <w:numId w:val="15"/>
              </w:numPr>
              <w:spacing w:after="0" w:line="20" w:lineRule="atLeast"/>
              <w:ind w:right="827"/>
              <w:rPr>
                <w:rFonts w:cs="Calibri"/>
                <w:sz w:val="24"/>
                <w:szCs w:val="24"/>
              </w:rPr>
            </w:pPr>
            <w:r w:rsidRPr="00B62B4B">
              <w:rPr>
                <w:rFonts w:cs="Calibri"/>
                <w:sz w:val="24"/>
                <w:szCs w:val="24"/>
              </w:rPr>
              <w:t xml:space="preserve">The procedures relating to staff misconduct in the prosecution of research are set out in the </w:t>
            </w:r>
            <w:hyperlink r:id="rId13" w:history="1">
              <w:r w:rsidRPr="00B62B4B">
                <w:rPr>
                  <w:rStyle w:val="Hyperlink"/>
                  <w:rFonts w:cs="Calibri"/>
                  <w:color w:val="auto"/>
                  <w:sz w:val="24"/>
                  <w:szCs w:val="24"/>
                </w:rPr>
                <w:t>University Staff Disciplinary Procedure</w:t>
              </w:r>
            </w:hyperlink>
            <w:r w:rsidRPr="00B62B4B">
              <w:rPr>
                <w:rStyle w:val="Hyperlink"/>
                <w:rFonts w:cs="Calibri"/>
                <w:color w:val="auto"/>
                <w:sz w:val="24"/>
                <w:szCs w:val="24"/>
              </w:rPr>
              <w:t>.</w:t>
            </w:r>
            <w:r w:rsidRPr="00B62B4B">
              <w:rPr>
                <w:rFonts w:cs="Calibri"/>
                <w:sz w:val="24"/>
                <w:szCs w:val="24"/>
              </w:rPr>
              <w:t xml:space="preserve"> A</w:t>
            </w:r>
            <w:r w:rsidRPr="00B62B4B">
              <w:rPr>
                <w:rFonts w:cs="Calibri"/>
                <w:spacing w:val="-1"/>
                <w:sz w:val="24"/>
                <w:szCs w:val="24"/>
              </w:rPr>
              <w:t>n</w:t>
            </w:r>
            <w:r w:rsidRPr="00B62B4B">
              <w:rPr>
                <w:rFonts w:cs="Calibri"/>
                <w:sz w:val="24"/>
                <w:szCs w:val="24"/>
              </w:rPr>
              <w:t>y</w:t>
            </w:r>
            <w:r w:rsidRPr="00B62B4B">
              <w:rPr>
                <w:rFonts w:cs="Calibri"/>
                <w:spacing w:val="1"/>
                <w:sz w:val="24"/>
                <w:szCs w:val="24"/>
              </w:rPr>
              <w:t xml:space="preserve"> </w:t>
            </w:r>
            <w:r w:rsidRPr="00B62B4B">
              <w:rPr>
                <w:rFonts w:cs="Calibri"/>
                <w:sz w:val="24"/>
                <w:szCs w:val="24"/>
              </w:rPr>
              <w:t>alle</w:t>
            </w:r>
            <w:r w:rsidRPr="00B62B4B">
              <w:rPr>
                <w:rFonts w:cs="Calibri"/>
                <w:spacing w:val="-3"/>
                <w:sz w:val="24"/>
                <w:szCs w:val="24"/>
              </w:rPr>
              <w:t>g</w:t>
            </w:r>
            <w:r w:rsidRPr="00B62B4B">
              <w:rPr>
                <w:rFonts w:cs="Calibri"/>
                <w:sz w:val="24"/>
                <w:szCs w:val="24"/>
              </w:rPr>
              <w:t>ati</w:t>
            </w:r>
            <w:r w:rsidRPr="00B62B4B">
              <w:rPr>
                <w:rFonts w:cs="Calibri"/>
                <w:spacing w:val="1"/>
                <w:sz w:val="24"/>
                <w:szCs w:val="24"/>
              </w:rPr>
              <w:t>o</w:t>
            </w:r>
            <w:r w:rsidRPr="00B62B4B">
              <w:rPr>
                <w:rFonts w:cs="Calibri"/>
                <w:sz w:val="24"/>
                <w:szCs w:val="24"/>
              </w:rPr>
              <w:t>n</w:t>
            </w:r>
            <w:r w:rsidRPr="00B62B4B">
              <w:rPr>
                <w:rFonts w:cs="Calibri"/>
                <w:spacing w:val="-2"/>
                <w:sz w:val="24"/>
                <w:szCs w:val="24"/>
              </w:rPr>
              <w:t xml:space="preserve"> </w:t>
            </w:r>
            <w:r w:rsidRPr="00B62B4B">
              <w:rPr>
                <w:rFonts w:cs="Calibri"/>
                <w:spacing w:val="1"/>
                <w:sz w:val="24"/>
                <w:szCs w:val="24"/>
              </w:rPr>
              <w:t>o</w:t>
            </w:r>
            <w:r w:rsidRPr="00B62B4B">
              <w:rPr>
                <w:rFonts w:cs="Calibri"/>
                <w:sz w:val="24"/>
                <w:szCs w:val="24"/>
              </w:rPr>
              <w:t>r c</w:t>
            </w:r>
            <w:r w:rsidRPr="00B62B4B">
              <w:rPr>
                <w:rFonts w:cs="Calibri"/>
                <w:spacing w:val="-1"/>
                <w:sz w:val="24"/>
                <w:szCs w:val="24"/>
              </w:rPr>
              <w:t>o</w:t>
            </w:r>
            <w:r w:rsidRPr="00B62B4B">
              <w:rPr>
                <w:rFonts w:cs="Calibri"/>
                <w:spacing w:val="1"/>
                <w:sz w:val="24"/>
                <w:szCs w:val="24"/>
              </w:rPr>
              <w:t>m</w:t>
            </w:r>
            <w:r w:rsidRPr="00B62B4B">
              <w:rPr>
                <w:rFonts w:cs="Calibri"/>
                <w:spacing w:val="-1"/>
                <w:sz w:val="24"/>
                <w:szCs w:val="24"/>
              </w:rPr>
              <w:t>p</w:t>
            </w:r>
            <w:r w:rsidRPr="00B62B4B">
              <w:rPr>
                <w:rFonts w:cs="Calibri"/>
                <w:sz w:val="24"/>
                <w:szCs w:val="24"/>
              </w:rPr>
              <w:t>la</w:t>
            </w:r>
            <w:r w:rsidRPr="00B62B4B">
              <w:rPr>
                <w:rFonts w:cs="Calibri"/>
                <w:spacing w:val="-1"/>
                <w:sz w:val="24"/>
                <w:szCs w:val="24"/>
              </w:rPr>
              <w:t>in</w:t>
            </w:r>
            <w:r w:rsidRPr="00B62B4B">
              <w:rPr>
                <w:rFonts w:cs="Calibri"/>
                <w:sz w:val="24"/>
                <w:szCs w:val="24"/>
              </w:rPr>
              <w:t>t</w:t>
            </w:r>
            <w:r w:rsidRPr="00B62B4B">
              <w:rPr>
                <w:rFonts w:cs="Calibri"/>
                <w:spacing w:val="-1"/>
                <w:sz w:val="24"/>
                <w:szCs w:val="24"/>
              </w:rPr>
              <w:t xml:space="preserve"> </w:t>
            </w:r>
            <w:r w:rsidRPr="00B62B4B">
              <w:rPr>
                <w:rFonts w:cs="Calibri"/>
                <w:spacing w:val="1"/>
                <w:sz w:val="24"/>
                <w:szCs w:val="24"/>
              </w:rPr>
              <w:t>o</w:t>
            </w:r>
            <w:r w:rsidRPr="00B62B4B">
              <w:rPr>
                <w:rFonts w:cs="Calibri"/>
                <w:sz w:val="24"/>
                <w:szCs w:val="24"/>
              </w:rPr>
              <w:t>f acad</w:t>
            </w:r>
            <w:r w:rsidRPr="00B62B4B">
              <w:rPr>
                <w:rFonts w:cs="Calibri"/>
                <w:spacing w:val="-2"/>
                <w:sz w:val="24"/>
                <w:szCs w:val="24"/>
              </w:rPr>
              <w:t>e</w:t>
            </w:r>
            <w:r w:rsidRPr="00B62B4B">
              <w:rPr>
                <w:rFonts w:cs="Calibri"/>
                <w:spacing w:val="1"/>
                <w:sz w:val="24"/>
                <w:szCs w:val="24"/>
              </w:rPr>
              <w:t>m</w:t>
            </w:r>
            <w:r w:rsidRPr="00B62B4B">
              <w:rPr>
                <w:rFonts w:cs="Calibri"/>
                <w:sz w:val="24"/>
                <w:szCs w:val="24"/>
              </w:rPr>
              <w:t>ic</w:t>
            </w:r>
            <w:r w:rsidRPr="00B62B4B">
              <w:rPr>
                <w:rFonts w:cs="Calibri"/>
                <w:spacing w:val="-4"/>
                <w:sz w:val="24"/>
                <w:szCs w:val="24"/>
              </w:rPr>
              <w:t xml:space="preserve"> </w:t>
            </w:r>
            <w:r w:rsidRPr="00B62B4B">
              <w:rPr>
                <w:rFonts w:cs="Calibri"/>
                <w:spacing w:val="1"/>
                <w:sz w:val="24"/>
                <w:szCs w:val="24"/>
              </w:rPr>
              <w:t>m</w:t>
            </w:r>
            <w:r w:rsidRPr="00B62B4B">
              <w:rPr>
                <w:rFonts w:cs="Calibri"/>
                <w:sz w:val="24"/>
                <w:szCs w:val="24"/>
              </w:rPr>
              <w:t>i</w:t>
            </w:r>
            <w:r w:rsidRPr="00B62B4B">
              <w:rPr>
                <w:rFonts w:cs="Calibri"/>
                <w:spacing w:val="-3"/>
                <w:sz w:val="24"/>
                <w:szCs w:val="24"/>
              </w:rPr>
              <w:t>s</w:t>
            </w:r>
            <w:r w:rsidRPr="00B62B4B">
              <w:rPr>
                <w:rFonts w:cs="Calibri"/>
                <w:sz w:val="24"/>
                <w:szCs w:val="24"/>
              </w:rPr>
              <w:t>c</w:t>
            </w:r>
            <w:r w:rsidRPr="00B62B4B">
              <w:rPr>
                <w:rFonts w:cs="Calibri"/>
                <w:spacing w:val="1"/>
                <w:sz w:val="24"/>
                <w:szCs w:val="24"/>
              </w:rPr>
              <w:t>o</w:t>
            </w:r>
            <w:r w:rsidRPr="00B62B4B">
              <w:rPr>
                <w:rFonts w:cs="Calibri"/>
                <w:spacing w:val="-1"/>
                <w:sz w:val="24"/>
                <w:szCs w:val="24"/>
              </w:rPr>
              <w:t>ndu</w:t>
            </w:r>
            <w:r w:rsidRPr="00B62B4B">
              <w:rPr>
                <w:rFonts w:cs="Calibri"/>
                <w:sz w:val="24"/>
                <w:szCs w:val="24"/>
              </w:rPr>
              <w:t>ct</w:t>
            </w:r>
            <w:r w:rsidRPr="00B62B4B">
              <w:rPr>
                <w:rFonts w:cs="Calibri"/>
                <w:spacing w:val="-1"/>
                <w:sz w:val="24"/>
                <w:szCs w:val="24"/>
              </w:rPr>
              <w:t xml:space="preserve"> </w:t>
            </w:r>
            <w:r w:rsidRPr="00B62B4B">
              <w:rPr>
                <w:rFonts w:cs="Calibri"/>
                <w:spacing w:val="1"/>
                <w:sz w:val="24"/>
                <w:szCs w:val="24"/>
              </w:rPr>
              <w:t>o</w:t>
            </w:r>
            <w:r w:rsidRPr="00B62B4B">
              <w:rPr>
                <w:rFonts w:cs="Calibri"/>
                <w:sz w:val="24"/>
                <w:szCs w:val="24"/>
              </w:rPr>
              <w:t>r fra</w:t>
            </w:r>
            <w:r w:rsidRPr="00B62B4B">
              <w:rPr>
                <w:rFonts w:cs="Calibri"/>
                <w:spacing w:val="-1"/>
                <w:sz w:val="24"/>
                <w:szCs w:val="24"/>
              </w:rPr>
              <w:t>u</w:t>
            </w:r>
            <w:r w:rsidRPr="00B62B4B">
              <w:rPr>
                <w:rFonts w:cs="Calibri"/>
                <w:sz w:val="24"/>
                <w:szCs w:val="24"/>
              </w:rPr>
              <w:t>d</w:t>
            </w:r>
            <w:r w:rsidRPr="00B62B4B">
              <w:rPr>
                <w:rFonts w:cs="Calibri"/>
                <w:spacing w:val="-1"/>
                <w:sz w:val="24"/>
                <w:szCs w:val="24"/>
              </w:rPr>
              <w:t xml:space="preserve"> </w:t>
            </w:r>
            <w:r w:rsidRPr="00B62B4B">
              <w:rPr>
                <w:rFonts w:cs="Calibri"/>
                <w:sz w:val="24"/>
                <w:szCs w:val="24"/>
              </w:rPr>
              <w:t xml:space="preserve">in </w:t>
            </w:r>
            <w:r w:rsidRPr="00B62B4B">
              <w:rPr>
                <w:rFonts w:cs="Calibri"/>
                <w:spacing w:val="-3"/>
                <w:sz w:val="24"/>
                <w:szCs w:val="24"/>
              </w:rPr>
              <w:t>r</w:t>
            </w:r>
            <w:r w:rsidRPr="00B62B4B">
              <w:rPr>
                <w:rFonts w:cs="Calibri"/>
                <w:sz w:val="24"/>
                <w:szCs w:val="24"/>
              </w:rPr>
              <w:t>es</w:t>
            </w:r>
            <w:r w:rsidRPr="00B62B4B">
              <w:rPr>
                <w:rFonts w:cs="Calibri"/>
                <w:spacing w:val="1"/>
                <w:sz w:val="24"/>
                <w:szCs w:val="24"/>
              </w:rPr>
              <w:t>e</w:t>
            </w:r>
            <w:r w:rsidRPr="00B62B4B">
              <w:rPr>
                <w:rFonts w:cs="Calibri"/>
                <w:sz w:val="24"/>
                <w:szCs w:val="24"/>
              </w:rPr>
              <w:t>a</w:t>
            </w:r>
            <w:r w:rsidRPr="00B62B4B">
              <w:rPr>
                <w:rFonts w:cs="Calibri"/>
                <w:spacing w:val="-3"/>
                <w:sz w:val="24"/>
                <w:szCs w:val="24"/>
              </w:rPr>
              <w:t>r</w:t>
            </w:r>
            <w:r w:rsidRPr="00B62B4B">
              <w:rPr>
                <w:rFonts w:cs="Calibri"/>
                <w:spacing w:val="-2"/>
                <w:sz w:val="24"/>
                <w:szCs w:val="24"/>
              </w:rPr>
              <w:t>c</w:t>
            </w:r>
            <w:r w:rsidRPr="00B62B4B">
              <w:rPr>
                <w:rFonts w:cs="Calibri"/>
                <w:sz w:val="24"/>
                <w:szCs w:val="24"/>
              </w:rPr>
              <w:t>h</w:t>
            </w:r>
            <w:r w:rsidRPr="00B62B4B">
              <w:rPr>
                <w:rFonts w:cs="Calibri"/>
                <w:spacing w:val="-1"/>
                <w:sz w:val="24"/>
                <w:szCs w:val="24"/>
              </w:rPr>
              <w:t xml:space="preserve"> </w:t>
            </w:r>
            <w:r w:rsidRPr="00B62B4B">
              <w:rPr>
                <w:rFonts w:cs="Calibri"/>
                <w:spacing w:val="1"/>
                <w:sz w:val="24"/>
                <w:szCs w:val="24"/>
              </w:rPr>
              <w:t>w</w:t>
            </w:r>
            <w:r w:rsidRPr="00B62B4B">
              <w:rPr>
                <w:rFonts w:cs="Calibri"/>
                <w:sz w:val="24"/>
                <w:szCs w:val="24"/>
              </w:rPr>
              <w:t>ill be i</w:t>
            </w:r>
            <w:r w:rsidRPr="00B62B4B">
              <w:rPr>
                <w:rFonts w:cs="Calibri"/>
                <w:spacing w:val="-3"/>
                <w:sz w:val="24"/>
                <w:szCs w:val="24"/>
              </w:rPr>
              <w:t>n</w:t>
            </w:r>
            <w:r w:rsidRPr="00B62B4B">
              <w:rPr>
                <w:rFonts w:cs="Calibri"/>
                <w:spacing w:val="1"/>
                <w:sz w:val="24"/>
                <w:szCs w:val="24"/>
              </w:rPr>
              <w:t>v</w:t>
            </w:r>
            <w:r w:rsidRPr="00B62B4B">
              <w:rPr>
                <w:rFonts w:cs="Calibri"/>
                <w:sz w:val="24"/>
                <w:szCs w:val="24"/>
              </w:rPr>
              <w:t>es</w:t>
            </w:r>
            <w:r w:rsidRPr="00B62B4B">
              <w:rPr>
                <w:rFonts w:cs="Calibri"/>
                <w:spacing w:val="1"/>
                <w:sz w:val="24"/>
                <w:szCs w:val="24"/>
              </w:rPr>
              <w:t>t</w:t>
            </w:r>
            <w:r w:rsidRPr="00B62B4B">
              <w:rPr>
                <w:rFonts w:cs="Calibri"/>
                <w:sz w:val="24"/>
                <w:szCs w:val="24"/>
              </w:rPr>
              <w:t>i</w:t>
            </w:r>
            <w:r w:rsidRPr="00B62B4B">
              <w:rPr>
                <w:rFonts w:cs="Calibri"/>
                <w:spacing w:val="-1"/>
                <w:sz w:val="24"/>
                <w:szCs w:val="24"/>
              </w:rPr>
              <w:t>g</w:t>
            </w:r>
            <w:r w:rsidRPr="00B62B4B">
              <w:rPr>
                <w:rFonts w:cs="Calibri"/>
                <w:spacing w:val="-3"/>
                <w:sz w:val="24"/>
                <w:szCs w:val="24"/>
              </w:rPr>
              <w:t>a</w:t>
            </w:r>
            <w:r w:rsidRPr="00B62B4B">
              <w:rPr>
                <w:rFonts w:cs="Calibri"/>
                <w:sz w:val="24"/>
                <w:szCs w:val="24"/>
              </w:rPr>
              <w:t>t</w:t>
            </w:r>
            <w:r w:rsidRPr="00B62B4B">
              <w:rPr>
                <w:rFonts w:cs="Calibri"/>
                <w:spacing w:val="1"/>
                <w:sz w:val="24"/>
                <w:szCs w:val="24"/>
              </w:rPr>
              <w:t>e</w:t>
            </w:r>
            <w:r w:rsidRPr="00B62B4B">
              <w:rPr>
                <w:rFonts w:cs="Calibri"/>
                <w:sz w:val="24"/>
                <w:szCs w:val="24"/>
              </w:rPr>
              <w:t>d</w:t>
            </w:r>
            <w:r w:rsidRPr="00B62B4B">
              <w:rPr>
                <w:rFonts w:cs="Calibri"/>
                <w:spacing w:val="-1"/>
                <w:sz w:val="24"/>
                <w:szCs w:val="24"/>
              </w:rPr>
              <w:t xml:space="preserve"> </w:t>
            </w:r>
            <w:r w:rsidRPr="00B62B4B">
              <w:rPr>
                <w:rFonts w:cs="Calibri"/>
                <w:sz w:val="24"/>
                <w:szCs w:val="24"/>
              </w:rPr>
              <w:t>and</w:t>
            </w:r>
            <w:r w:rsidRPr="00B62B4B">
              <w:rPr>
                <w:rFonts w:cs="Calibri"/>
                <w:spacing w:val="-1"/>
                <w:sz w:val="24"/>
                <w:szCs w:val="24"/>
              </w:rPr>
              <w:t xml:space="preserve"> </w:t>
            </w:r>
            <w:r w:rsidRPr="00B62B4B">
              <w:rPr>
                <w:rFonts w:cs="Calibri"/>
                <w:spacing w:val="-3"/>
                <w:sz w:val="24"/>
                <w:szCs w:val="24"/>
              </w:rPr>
              <w:t>d</w:t>
            </w:r>
            <w:r w:rsidRPr="00B62B4B">
              <w:rPr>
                <w:rFonts w:cs="Calibri"/>
                <w:sz w:val="24"/>
                <w:szCs w:val="24"/>
              </w:rPr>
              <w:t>ealt</w:t>
            </w:r>
            <w:r w:rsidRPr="00B62B4B">
              <w:rPr>
                <w:rFonts w:cs="Calibri"/>
                <w:spacing w:val="1"/>
                <w:sz w:val="24"/>
                <w:szCs w:val="24"/>
              </w:rPr>
              <w:t xml:space="preserve"> </w:t>
            </w:r>
            <w:r w:rsidRPr="00B62B4B">
              <w:rPr>
                <w:rFonts w:cs="Calibri"/>
                <w:sz w:val="24"/>
                <w:szCs w:val="24"/>
              </w:rPr>
              <w:t>w</w:t>
            </w:r>
            <w:r w:rsidRPr="00B62B4B">
              <w:rPr>
                <w:rFonts w:cs="Calibri"/>
                <w:spacing w:val="-2"/>
                <w:sz w:val="24"/>
                <w:szCs w:val="24"/>
              </w:rPr>
              <w:t>i</w:t>
            </w:r>
            <w:r w:rsidRPr="00B62B4B">
              <w:rPr>
                <w:rFonts w:cs="Calibri"/>
                <w:sz w:val="24"/>
                <w:szCs w:val="24"/>
              </w:rPr>
              <w:t>th u</w:t>
            </w:r>
            <w:r w:rsidRPr="00B62B4B">
              <w:rPr>
                <w:rFonts w:cs="Calibri"/>
                <w:spacing w:val="-1"/>
                <w:sz w:val="24"/>
                <w:szCs w:val="24"/>
              </w:rPr>
              <w:t>nd</w:t>
            </w:r>
            <w:r w:rsidRPr="00B62B4B">
              <w:rPr>
                <w:rFonts w:cs="Calibri"/>
                <w:sz w:val="24"/>
                <w:szCs w:val="24"/>
              </w:rPr>
              <w:t>er th</w:t>
            </w:r>
            <w:r w:rsidRPr="00B62B4B">
              <w:rPr>
                <w:rFonts w:cs="Calibri"/>
                <w:spacing w:val="1"/>
                <w:sz w:val="24"/>
                <w:szCs w:val="24"/>
              </w:rPr>
              <w:t>o</w:t>
            </w:r>
            <w:r w:rsidRPr="00B62B4B">
              <w:rPr>
                <w:rFonts w:cs="Calibri"/>
                <w:sz w:val="24"/>
                <w:szCs w:val="24"/>
              </w:rPr>
              <w:t>se</w:t>
            </w:r>
            <w:r w:rsidRPr="00B62B4B">
              <w:rPr>
                <w:rFonts w:cs="Calibri"/>
                <w:spacing w:val="-2"/>
                <w:sz w:val="24"/>
                <w:szCs w:val="24"/>
              </w:rPr>
              <w:t xml:space="preserve"> </w:t>
            </w:r>
            <w:r w:rsidRPr="00B62B4B">
              <w:rPr>
                <w:rFonts w:cs="Calibri"/>
                <w:sz w:val="24"/>
                <w:szCs w:val="24"/>
              </w:rPr>
              <w:t>R</w:t>
            </w:r>
            <w:r w:rsidRPr="00B62B4B">
              <w:rPr>
                <w:rFonts w:cs="Calibri"/>
                <w:spacing w:val="1"/>
                <w:sz w:val="24"/>
                <w:szCs w:val="24"/>
              </w:rPr>
              <w:t>e</w:t>
            </w:r>
            <w:r w:rsidRPr="00B62B4B">
              <w:rPr>
                <w:rFonts w:cs="Calibri"/>
                <w:spacing w:val="-1"/>
                <w:sz w:val="24"/>
                <w:szCs w:val="24"/>
              </w:rPr>
              <w:t>gu</w:t>
            </w:r>
            <w:r w:rsidRPr="00B62B4B">
              <w:rPr>
                <w:rFonts w:cs="Calibri"/>
                <w:sz w:val="24"/>
                <w:szCs w:val="24"/>
              </w:rPr>
              <w:t>lat</w:t>
            </w:r>
            <w:r w:rsidRPr="00B62B4B">
              <w:rPr>
                <w:rFonts w:cs="Calibri"/>
                <w:spacing w:val="-3"/>
                <w:sz w:val="24"/>
                <w:szCs w:val="24"/>
              </w:rPr>
              <w:t>i</w:t>
            </w:r>
            <w:r w:rsidRPr="00B62B4B">
              <w:rPr>
                <w:rFonts w:cs="Calibri"/>
                <w:spacing w:val="1"/>
                <w:sz w:val="24"/>
                <w:szCs w:val="24"/>
              </w:rPr>
              <w:t>o</w:t>
            </w:r>
            <w:r w:rsidRPr="00B62B4B">
              <w:rPr>
                <w:rFonts w:cs="Calibri"/>
                <w:spacing w:val="-1"/>
                <w:sz w:val="24"/>
                <w:szCs w:val="24"/>
              </w:rPr>
              <w:t>n</w:t>
            </w:r>
            <w:r w:rsidRPr="00B62B4B">
              <w:rPr>
                <w:rFonts w:cs="Calibri"/>
                <w:sz w:val="24"/>
                <w:szCs w:val="24"/>
              </w:rPr>
              <w:t>s.</w:t>
            </w:r>
          </w:p>
          <w:p w14:paraId="09605030" w14:textId="77777777" w:rsidR="00453BDE" w:rsidRPr="00B62B4B" w:rsidRDefault="00453BDE" w:rsidP="00453BDE">
            <w:pPr>
              <w:pStyle w:val="MediumGrid1-Accent21"/>
              <w:numPr>
                <w:ilvl w:val="0"/>
                <w:numId w:val="15"/>
              </w:numPr>
              <w:spacing w:after="0" w:line="20" w:lineRule="atLeast"/>
              <w:ind w:right="827"/>
              <w:rPr>
                <w:rFonts w:cs="Calibri"/>
                <w:sz w:val="24"/>
                <w:szCs w:val="24"/>
              </w:rPr>
            </w:pPr>
            <w:r w:rsidRPr="00B62B4B">
              <w:rPr>
                <w:rFonts w:cs="Calibri"/>
                <w:sz w:val="24"/>
                <w:szCs w:val="24"/>
              </w:rPr>
              <w:t xml:space="preserve">The procedures relating to </w:t>
            </w:r>
            <w:r w:rsidRPr="00B62B4B">
              <w:rPr>
                <w:rFonts w:cs="Calibri"/>
                <w:spacing w:val="-2"/>
                <w:sz w:val="24"/>
                <w:szCs w:val="24"/>
              </w:rPr>
              <w:t>s</w:t>
            </w:r>
            <w:r w:rsidRPr="00B62B4B">
              <w:rPr>
                <w:rFonts w:cs="Calibri"/>
                <w:sz w:val="24"/>
                <w:szCs w:val="24"/>
              </w:rPr>
              <w:t>tu</w:t>
            </w:r>
            <w:r w:rsidRPr="00B62B4B">
              <w:rPr>
                <w:rFonts w:cs="Calibri"/>
                <w:spacing w:val="-1"/>
                <w:sz w:val="24"/>
                <w:szCs w:val="24"/>
              </w:rPr>
              <w:t>d</w:t>
            </w:r>
            <w:r w:rsidRPr="00B62B4B">
              <w:rPr>
                <w:rFonts w:cs="Calibri"/>
                <w:sz w:val="24"/>
                <w:szCs w:val="24"/>
              </w:rPr>
              <w:t xml:space="preserve">ent </w:t>
            </w:r>
            <w:r w:rsidRPr="00B62B4B">
              <w:rPr>
                <w:rFonts w:cs="Calibri"/>
                <w:spacing w:val="-1"/>
                <w:sz w:val="24"/>
                <w:szCs w:val="24"/>
              </w:rPr>
              <w:t>m</w:t>
            </w:r>
            <w:r w:rsidRPr="00B62B4B">
              <w:rPr>
                <w:rFonts w:cs="Calibri"/>
                <w:sz w:val="24"/>
                <w:szCs w:val="24"/>
              </w:rPr>
              <w:t>isc</w:t>
            </w:r>
            <w:r w:rsidRPr="00B62B4B">
              <w:rPr>
                <w:rFonts w:cs="Calibri"/>
                <w:spacing w:val="1"/>
                <w:sz w:val="24"/>
                <w:szCs w:val="24"/>
              </w:rPr>
              <w:t>o</w:t>
            </w:r>
            <w:r w:rsidRPr="00B62B4B">
              <w:rPr>
                <w:rFonts w:cs="Calibri"/>
                <w:spacing w:val="-1"/>
                <w:sz w:val="24"/>
                <w:szCs w:val="24"/>
              </w:rPr>
              <w:t>ndu</w:t>
            </w:r>
            <w:r w:rsidRPr="00B62B4B">
              <w:rPr>
                <w:rFonts w:cs="Calibri"/>
                <w:sz w:val="24"/>
                <w:szCs w:val="24"/>
              </w:rPr>
              <w:t>ct</w:t>
            </w:r>
            <w:r w:rsidRPr="00B62B4B">
              <w:rPr>
                <w:rFonts w:cs="Calibri"/>
                <w:spacing w:val="1"/>
                <w:sz w:val="24"/>
                <w:szCs w:val="24"/>
              </w:rPr>
              <w:t xml:space="preserve"> </w:t>
            </w:r>
            <w:r w:rsidRPr="00B62B4B">
              <w:rPr>
                <w:rFonts w:cs="Calibri"/>
                <w:sz w:val="24"/>
                <w:szCs w:val="24"/>
              </w:rPr>
              <w:t>in</w:t>
            </w:r>
            <w:r w:rsidRPr="00B62B4B">
              <w:rPr>
                <w:rFonts w:cs="Calibri"/>
                <w:spacing w:val="-3"/>
                <w:sz w:val="24"/>
                <w:szCs w:val="24"/>
              </w:rPr>
              <w:t xml:space="preserve"> </w:t>
            </w:r>
            <w:r w:rsidRPr="00B62B4B">
              <w:rPr>
                <w:rFonts w:cs="Calibri"/>
                <w:sz w:val="24"/>
                <w:szCs w:val="24"/>
              </w:rPr>
              <w:t>the p</w:t>
            </w:r>
            <w:r w:rsidRPr="00B62B4B">
              <w:rPr>
                <w:rFonts w:cs="Calibri"/>
                <w:spacing w:val="-3"/>
                <w:sz w:val="24"/>
                <w:szCs w:val="24"/>
              </w:rPr>
              <w:t>r</w:t>
            </w:r>
            <w:r w:rsidRPr="00B62B4B">
              <w:rPr>
                <w:rFonts w:cs="Calibri"/>
                <w:spacing w:val="1"/>
                <w:sz w:val="24"/>
                <w:szCs w:val="24"/>
              </w:rPr>
              <w:t>o</w:t>
            </w:r>
            <w:r w:rsidRPr="00B62B4B">
              <w:rPr>
                <w:rFonts w:cs="Calibri"/>
                <w:sz w:val="24"/>
                <w:szCs w:val="24"/>
              </w:rPr>
              <w:t>se</w:t>
            </w:r>
            <w:r w:rsidRPr="00B62B4B">
              <w:rPr>
                <w:rFonts w:cs="Calibri"/>
                <w:spacing w:val="1"/>
                <w:sz w:val="24"/>
                <w:szCs w:val="24"/>
              </w:rPr>
              <w:t>c</w:t>
            </w:r>
            <w:r w:rsidRPr="00B62B4B">
              <w:rPr>
                <w:rFonts w:cs="Calibri"/>
                <w:spacing w:val="-3"/>
                <w:sz w:val="24"/>
                <w:szCs w:val="24"/>
              </w:rPr>
              <w:t>u</w:t>
            </w:r>
            <w:r w:rsidRPr="00B62B4B">
              <w:rPr>
                <w:rFonts w:cs="Calibri"/>
                <w:sz w:val="24"/>
                <w:szCs w:val="24"/>
              </w:rPr>
              <w:t>ti</w:t>
            </w:r>
            <w:r w:rsidRPr="00B62B4B">
              <w:rPr>
                <w:rFonts w:cs="Calibri"/>
                <w:spacing w:val="-1"/>
                <w:sz w:val="24"/>
                <w:szCs w:val="24"/>
              </w:rPr>
              <w:t>o</w:t>
            </w:r>
            <w:r w:rsidRPr="00B62B4B">
              <w:rPr>
                <w:rFonts w:cs="Calibri"/>
                <w:sz w:val="24"/>
                <w:szCs w:val="24"/>
              </w:rPr>
              <w:t>n</w:t>
            </w:r>
            <w:r w:rsidRPr="00B62B4B">
              <w:rPr>
                <w:rFonts w:cs="Calibri"/>
                <w:spacing w:val="-1"/>
                <w:sz w:val="24"/>
                <w:szCs w:val="24"/>
              </w:rPr>
              <w:t xml:space="preserve"> </w:t>
            </w:r>
            <w:r w:rsidRPr="00B62B4B">
              <w:rPr>
                <w:rFonts w:cs="Calibri"/>
                <w:spacing w:val="1"/>
                <w:sz w:val="24"/>
                <w:szCs w:val="24"/>
              </w:rPr>
              <w:t>o</w:t>
            </w:r>
            <w:r w:rsidRPr="00B62B4B">
              <w:rPr>
                <w:rFonts w:cs="Calibri"/>
                <w:sz w:val="24"/>
                <w:szCs w:val="24"/>
              </w:rPr>
              <w:t>f r</w:t>
            </w:r>
            <w:r w:rsidRPr="00B62B4B">
              <w:rPr>
                <w:rFonts w:cs="Calibri"/>
                <w:spacing w:val="-2"/>
                <w:sz w:val="24"/>
                <w:szCs w:val="24"/>
              </w:rPr>
              <w:t>e</w:t>
            </w:r>
            <w:r w:rsidRPr="00B62B4B">
              <w:rPr>
                <w:rFonts w:cs="Calibri"/>
                <w:sz w:val="24"/>
                <w:szCs w:val="24"/>
              </w:rPr>
              <w:t>search, are s</w:t>
            </w:r>
            <w:r w:rsidRPr="00B62B4B">
              <w:rPr>
                <w:rFonts w:cs="Calibri"/>
                <w:spacing w:val="-1"/>
                <w:sz w:val="24"/>
                <w:szCs w:val="24"/>
              </w:rPr>
              <w:t>e</w:t>
            </w:r>
            <w:r w:rsidRPr="00B62B4B">
              <w:rPr>
                <w:rFonts w:cs="Calibri"/>
                <w:sz w:val="24"/>
                <w:szCs w:val="24"/>
              </w:rPr>
              <w:t>t</w:t>
            </w:r>
            <w:r w:rsidRPr="00B62B4B">
              <w:rPr>
                <w:rFonts w:cs="Calibri"/>
                <w:spacing w:val="-1"/>
                <w:sz w:val="24"/>
                <w:szCs w:val="24"/>
              </w:rPr>
              <w:t xml:space="preserve"> </w:t>
            </w:r>
            <w:r w:rsidRPr="00B62B4B">
              <w:rPr>
                <w:rFonts w:cs="Calibri"/>
                <w:spacing w:val="1"/>
                <w:sz w:val="24"/>
                <w:szCs w:val="24"/>
              </w:rPr>
              <w:t>o</w:t>
            </w:r>
            <w:r w:rsidRPr="00B62B4B">
              <w:rPr>
                <w:rFonts w:cs="Calibri"/>
                <w:spacing w:val="-1"/>
                <w:sz w:val="24"/>
                <w:szCs w:val="24"/>
              </w:rPr>
              <w:t>u</w:t>
            </w:r>
            <w:r w:rsidRPr="00B62B4B">
              <w:rPr>
                <w:rFonts w:cs="Calibri"/>
                <w:sz w:val="24"/>
                <w:szCs w:val="24"/>
              </w:rPr>
              <w:t>t</w:t>
            </w:r>
            <w:r w:rsidRPr="00B62B4B">
              <w:rPr>
                <w:rFonts w:cs="Calibri"/>
                <w:spacing w:val="1"/>
                <w:sz w:val="24"/>
                <w:szCs w:val="24"/>
              </w:rPr>
              <w:t xml:space="preserve"> </w:t>
            </w:r>
            <w:r w:rsidRPr="00B62B4B">
              <w:rPr>
                <w:rFonts w:cs="Calibri"/>
                <w:sz w:val="24"/>
                <w:szCs w:val="24"/>
              </w:rPr>
              <w:t>in</w:t>
            </w:r>
            <w:r w:rsidRPr="00B62B4B">
              <w:rPr>
                <w:rFonts w:cs="Calibri"/>
                <w:spacing w:val="-1"/>
                <w:sz w:val="24"/>
                <w:szCs w:val="24"/>
              </w:rPr>
              <w:t xml:space="preserve"> </w:t>
            </w:r>
            <w:r w:rsidRPr="00B62B4B">
              <w:rPr>
                <w:rFonts w:cs="Calibri"/>
                <w:spacing w:val="1"/>
                <w:sz w:val="24"/>
                <w:szCs w:val="24"/>
              </w:rPr>
              <w:t>t</w:t>
            </w:r>
            <w:r w:rsidRPr="00B62B4B">
              <w:rPr>
                <w:rFonts w:cs="Calibri"/>
                <w:spacing w:val="-3"/>
                <w:sz w:val="24"/>
                <w:szCs w:val="24"/>
              </w:rPr>
              <w:t>h</w:t>
            </w:r>
            <w:r w:rsidRPr="00B62B4B">
              <w:rPr>
                <w:rFonts w:cs="Calibri"/>
                <w:sz w:val="24"/>
                <w:szCs w:val="24"/>
              </w:rPr>
              <w:t>e</w:t>
            </w:r>
            <w:r w:rsidRPr="00B62B4B">
              <w:rPr>
                <w:rFonts w:cs="Calibri"/>
                <w:spacing w:val="1"/>
                <w:sz w:val="24"/>
                <w:szCs w:val="24"/>
              </w:rPr>
              <w:t xml:space="preserve"> </w:t>
            </w:r>
            <w:hyperlink r:id="rId14" w:history="1">
              <w:r w:rsidRPr="00B62B4B">
                <w:rPr>
                  <w:rStyle w:val="Hyperlink"/>
                  <w:rFonts w:cs="Calibri"/>
                  <w:color w:val="auto"/>
                  <w:sz w:val="24"/>
                  <w:szCs w:val="24"/>
                </w:rPr>
                <w:t>St</w:t>
              </w:r>
              <w:r w:rsidRPr="00B62B4B">
                <w:rPr>
                  <w:rStyle w:val="Hyperlink"/>
                  <w:rFonts w:cs="Calibri"/>
                  <w:color w:val="auto"/>
                  <w:spacing w:val="-1"/>
                  <w:sz w:val="24"/>
                  <w:szCs w:val="24"/>
                </w:rPr>
                <w:t>ud</w:t>
              </w:r>
              <w:r w:rsidRPr="00B62B4B">
                <w:rPr>
                  <w:rStyle w:val="Hyperlink"/>
                  <w:rFonts w:cs="Calibri"/>
                  <w:color w:val="auto"/>
                  <w:sz w:val="24"/>
                  <w:szCs w:val="24"/>
                </w:rPr>
                <w:t>ent</w:t>
              </w:r>
              <w:r w:rsidRPr="00B62B4B">
                <w:rPr>
                  <w:rStyle w:val="Hyperlink"/>
                  <w:rFonts w:cs="Calibri"/>
                  <w:color w:val="auto"/>
                  <w:spacing w:val="-2"/>
                  <w:sz w:val="24"/>
                  <w:szCs w:val="24"/>
                </w:rPr>
                <w:t xml:space="preserve"> </w:t>
              </w:r>
              <w:r w:rsidRPr="00B62B4B">
                <w:rPr>
                  <w:rStyle w:val="Hyperlink"/>
                  <w:rFonts w:cs="Calibri"/>
                  <w:color w:val="auto"/>
                  <w:spacing w:val="1"/>
                  <w:sz w:val="24"/>
                  <w:szCs w:val="24"/>
                </w:rPr>
                <w:t>D</w:t>
              </w:r>
              <w:r w:rsidRPr="00B62B4B">
                <w:rPr>
                  <w:rStyle w:val="Hyperlink"/>
                  <w:rFonts w:cs="Calibri"/>
                  <w:color w:val="auto"/>
                  <w:sz w:val="24"/>
                  <w:szCs w:val="24"/>
                </w:rPr>
                <w:t>isci</w:t>
              </w:r>
              <w:r w:rsidRPr="00B62B4B">
                <w:rPr>
                  <w:rStyle w:val="Hyperlink"/>
                  <w:rFonts w:cs="Calibri"/>
                  <w:color w:val="auto"/>
                  <w:spacing w:val="-1"/>
                  <w:sz w:val="24"/>
                  <w:szCs w:val="24"/>
                </w:rPr>
                <w:t>p</w:t>
              </w:r>
              <w:r w:rsidRPr="00B62B4B">
                <w:rPr>
                  <w:rStyle w:val="Hyperlink"/>
                  <w:rFonts w:cs="Calibri"/>
                  <w:color w:val="auto"/>
                  <w:sz w:val="24"/>
                  <w:szCs w:val="24"/>
                </w:rPr>
                <w:t>l</w:t>
              </w:r>
              <w:r w:rsidRPr="00B62B4B">
                <w:rPr>
                  <w:rStyle w:val="Hyperlink"/>
                  <w:rFonts w:cs="Calibri"/>
                  <w:color w:val="auto"/>
                  <w:spacing w:val="-1"/>
                  <w:sz w:val="24"/>
                  <w:szCs w:val="24"/>
                </w:rPr>
                <w:t>in</w:t>
              </w:r>
              <w:r w:rsidRPr="00B62B4B">
                <w:rPr>
                  <w:rStyle w:val="Hyperlink"/>
                  <w:rFonts w:cs="Calibri"/>
                  <w:color w:val="auto"/>
                  <w:sz w:val="24"/>
                  <w:szCs w:val="24"/>
                </w:rPr>
                <w:t>ary</w:t>
              </w:r>
              <w:r w:rsidRPr="00B62B4B">
                <w:rPr>
                  <w:rStyle w:val="Hyperlink"/>
                  <w:rFonts w:cs="Calibri"/>
                  <w:color w:val="auto"/>
                  <w:spacing w:val="-1"/>
                  <w:sz w:val="24"/>
                  <w:szCs w:val="24"/>
                </w:rPr>
                <w:t xml:space="preserve"> </w:t>
              </w:r>
              <w:r w:rsidRPr="00B62B4B">
                <w:rPr>
                  <w:rStyle w:val="Hyperlink"/>
                  <w:rFonts w:cs="Calibri"/>
                  <w:color w:val="auto"/>
                  <w:sz w:val="24"/>
                  <w:szCs w:val="24"/>
                </w:rPr>
                <w:t>Reg</w:t>
              </w:r>
              <w:r w:rsidRPr="00B62B4B">
                <w:rPr>
                  <w:rStyle w:val="Hyperlink"/>
                  <w:rFonts w:cs="Calibri"/>
                  <w:color w:val="auto"/>
                  <w:spacing w:val="-1"/>
                  <w:sz w:val="24"/>
                  <w:szCs w:val="24"/>
                </w:rPr>
                <w:t>u</w:t>
              </w:r>
              <w:r w:rsidRPr="00B62B4B">
                <w:rPr>
                  <w:rStyle w:val="Hyperlink"/>
                  <w:rFonts w:cs="Calibri"/>
                  <w:color w:val="auto"/>
                  <w:sz w:val="24"/>
                  <w:szCs w:val="24"/>
                </w:rPr>
                <w:t>lat</w:t>
              </w:r>
              <w:r w:rsidRPr="00B62B4B">
                <w:rPr>
                  <w:rStyle w:val="Hyperlink"/>
                  <w:rFonts w:cs="Calibri"/>
                  <w:color w:val="auto"/>
                  <w:spacing w:val="-3"/>
                  <w:sz w:val="24"/>
                  <w:szCs w:val="24"/>
                </w:rPr>
                <w:t>i</w:t>
              </w:r>
              <w:r w:rsidRPr="00B62B4B">
                <w:rPr>
                  <w:rStyle w:val="Hyperlink"/>
                  <w:rFonts w:cs="Calibri"/>
                  <w:color w:val="auto"/>
                  <w:spacing w:val="1"/>
                  <w:sz w:val="24"/>
                  <w:szCs w:val="24"/>
                </w:rPr>
                <w:t>o</w:t>
              </w:r>
              <w:r w:rsidRPr="00B62B4B">
                <w:rPr>
                  <w:rStyle w:val="Hyperlink"/>
                  <w:rFonts w:cs="Calibri"/>
                  <w:color w:val="auto"/>
                  <w:spacing w:val="-1"/>
                  <w:sz w:val="24"/>
                  <w:szCs w:val="24"/>
                </w:rPr>
                <w:t>n</w:t>
              </w:r>
              <w:r w:rsidRPr="00B62B4B">
                <w:rPr>
                  <w:rStyle w:val="Hyperlink"/>
                  <w:rFonts w:cs="Calibri"/>
                  <w:color w:val="auto"/>
                  <w:sz w:val="24"/>
                  <w:szCs w:val="24"/>
                </w:rPr>
                <w:t>s</w:t>
              </w:r>
            </w:hyperlink>
            <w:r w:rsidRPr="00B62B4B">
              <w:rPr>
                <w:rStyle w:val="CommentReference"/>
                <w:rFonts w:cs="Calibri"/>
                <w:sz w:val="24"/>
                <w:szCs w:val="24"/>
              </w:rPr>
              <w:t xml:space="preserve"> and </w:t>
            </w:r>
            <w:r w:rsidRPr="00B62B4B">
              <w:rPr>
                <w:rFonts w:cs="Calibri"/>
                <w:spacing w:val="-2"/>
                <w:sz w:val="24"/>
                <w:szCs w:val="24"/>
              </w:rPr>
              <w:t xml:space="preserve">the </w:t>
            </w:r>
            <w:hyperlink r:id="rId15" w:history="1">
              <w:r w:rsidRPr="00B62B4B">
                <w:rPr>
                  <w:rStyle w:val="Hyperlink"/>
                  <w:rFonts w:cs="Calibri"/>
                  <w:color w:val="auto"/>
                  <w:spacing w:val="-2"/>
                  <w:sz w:val="24"/>
                  <w:szCs w:val="24"/>
                </w:rPr>
                <w:t>Student Code of Conduct</w:t>
              </w:r>
            </w:hyperlink>
            <w:r w:rsidRPr="00B62B4B">
              <w:rPr>
                <w:rFonts w:cs="Calibri"/>
                <w:spacing w:val="-2"/>
                <w:sz w:val="24"/>
                <w:szCs w:val="24"/>
              </w:rPr>
              <w:t xml:space="preserve">. </w:t>
            </w:r>
            <w:r w:rsidRPr="00B62B4B">
              <w:rPr>
                <w:rFonts w:cs="Calibri"/>
                <w:sz w:val="24"/>
                <w:szCs w:val="24"/>
              </w:rPr>
              <w:t>A</w:t>
            </w:r>
            <w:r w:rsidRPr="00B62B4B">
              <w:rPr>
                <w:rFonts w:cs="Calibri"/>
                <w:spacing w:val="-1"/>
                <w:sz w:val="24"/>
                <w:szCs w:val="24"/>
              </w:rPr>
              <w:t>n</w:t>
            </w:r>
            <w:r w:rsidRPr="00B62B4B">
              <w:rPr>
                <w:rFonts w:cs="Calibri"/>
                <w:sz w:val="24"/>
                <w:szCs w:val="24"/>
              </w:rPr>
              <w:t>y</w:t>
            </w:r>
            <w:r w:rsidRPr="00B62B4B">
              <w:rPr>
                <w:rFonts w:cs="Calibri"/>
                <w:spacing w:val="1"/>
                <w:sz w:val="24"/>
                <w:szCs w:val="24"/>
              </w:rPr>
              <w:t xml:space="preserve"> </w:t>
            </w:r>
            <w:r w:rsidRPr="00B62B4B">
              <w:rPr>
                <w:rFonts w:cs="Calibri"/>
                <w:sz w:val="24"/>
                <w:szCs w:val="24"/>
              </w:rPr>
              <w:t>alle</w:t>
            </w:r>
            <w:r w:rsidRPr="00B62B4B">
              <w:rPr>
                <w:rFonts w:cs="Calibri"/>
                <w:spacing w:val="-3"/>
                <w:sz w:val="24"/>
                <w:szCs w:val="24"/>
              </w:rPr>
              <w:t>g</w:t>
            </w:r>
            <w:r w:rsidRPr="00B62B4B">
              <w:rPr>
                <w:rFonts w:cs="Calibri"/>
                <w:sz w:val="24"/>
                <w:szCs w:val="24"/>
              </w:rPr>
              <w:t>ati</w:t>
            </w:r>
            <w:r w:rsidRPr="00B62B4B">
              <w:rPr>
                <w:rFonts w:cs="Calibri"/>
                <w:spacing w:val="1"/>
                <w:sz w:val="24"/>
                <w:szCs w:val="24"/>
              </w:rPr>
              <w:t>o</w:t>
            </w:r>
            <w:r w:rsidRPr="00B62B4B">
              <w:rPr>
                <w:rFonts w:cs="Calibri"/>
                <w:sz w:val="24"/>
                <w:szCs w:val="24"/>
              </w:rPr>
              <w:t>n</w:t>
            </w:r>
            <w:r w:rsidRPr="00B62B4B">
              <w:rPr>
                <w:rFonts w:cs="Calibri"/>
                <w:spacing w:val="-2"/>
                <w:sz w:val="24"/>
                <w:szCs w:val="24"/>
              </w:rPr>
              <w:t xml:space="preserve"> </w:t>
            </w:r>
            <w:r w:rsidRPr="00B62B4B">
              <w:rPr>
                <w:rFonts w:cs="Calibri"/>
                <w:spacing w:val="1"/>
                <w:sz w:val="24"/>
                <w:szCs w:val="24"/>
              </w:rPr>
              <w:t>o</w:t>
            </w:r>
            <w:r w:rsidRPr="00B62B4B">
              <w:rPr>
                <w:rFonts w:cs="Calibri"/>
                <w:sz w:val="24"/>
                <w:szCs w:val="24"/>
              </w:rPr>
              <w:t>r c</w:t>
            </w:r>
            <w:r w:rsidRPr="00B62B4B">
              <w:rPr>
                <w:rFonts w:cs="Calibri"/>
                <w:spacing w:val="-1"/>
                <w:sz w:val="24"/>
                <w:szCs w:val="24"/>
              </w:rPr>
              <w:t>o</w:t>
            </w:r>
            <w:r w:rsidRPr="00B62B4B">
              <w:rPr>
                <w:rFonts w:cs="Calibri"/>
                <w:spacing w:val="1"/>
                <w:sz w:val="24"/>
                <w:szCs w:val="24"/>
              </w:rPr>
              <w:t>m</w:t>
            </w:r>
            <w:r w:rsidRPr="00B62B4B">
              <w:rPr>
                <w:rFonts w:cs="Calibri"/>
                <w:spacing w:val="-1"/>
                <w:sz w:val="24"/>
                <w:szCs w:val="24"/>
              </w:rPr>
              <w:t>p</w:t>
            </w:r>
            <w:r w:rsidRPr="00B62B4B">
              <w:rPr>
                <w:rFonts w:cs="Calibri"/>
                <w:sz w:val="24"/>
                <w:szCs w:val="24"/>
              </w:rPr>
              <w:t>la</w:t>
            </w:r>
            <w:r w:rsidRPr="00B62B4B">
              <w:rPr>
                <w:rFonts w:cs="Calibri"/>
                <w:spacing w:val="-1"/>
                <w:sz w:val="24"/>
                <w:szCs w:val="24"/>
              </w:rPr>
              <w:t>in</w:t>
            </w:r>
            <w:r w:rsidRPr="00B62B4B">
              <w:rPr>
                <w:rFonts w:cs="Calibri"/>
                <w:sz w:val="24"/>
                <w:szCs w:val="24"/>
              </w:rPr>
              <w:t>t</w:t>
            </w:r>
            <w:r w:rsidRPr="00B62B4B">
              <w:rPr>
                <w:rFonts w:cs="Calibri"/>
                <w:spacing w:val="-1"/>
                <w:sz w:val="24"/>
                <w:szCs w:val="24"/>
              </w:rPr>
              <w:t xml:space="preserve"> </w:t>
            </w:r>
            <w:r w:rsidRPr="00B62B4B">
              <w:rPr>
                <w:rFonts w:cs="Calibri"/>
                <w:spacing w:val="1"/>
                <w:sz w:val="24"/>
                <w:szCs w:val="24"/>
              </w:rPr>
              <w:t>o</w:t>
            </w:r>
            <w:r w:rsidRPr="00B62B4B">
              <w:rPr>
                <w:rFonts w:cs="Calibri"/>
                <w:sz w:val="24"/>
                <w:szCs w:val="24"/>
              </w:rPr>
              <w:t>f acad</w:t>
            </w:r>
            <w:r w:rsidRPr="00B62B4B">
              <w:rPr>
                <w:rFonts w:cs="Calibri"/>
                <w:spacing w:val="-2"/>
                <w:sz w:val="24"/>
                <w:szCs w:val="24"/>
              </w:rPr>
              <w:t>e</w:t>
            </w:r>
            <w:r w:rsidRPr="00B62B4B">
              <w:rPr>
                <w:rFonts w:cs="Calibri"/>
                <w:spacing w:val="1"/>
                <w:sz w:val="24"/>
                <w:szCs w:val="24"/>
              </w:rPr>
              <w:t>m</w:t>
            </w:r>
            <w:r w:rsidRPr="00B62B4B">
              <w:rPr>
                <w:rFonts w:cs="Calibri"/>
                <w:sz w:val="24"/>
                <w:szCs w:val="24"/>
              </w:rPr>
              <w:t>ic</w:t>
            </w:r>
            <w:r w:rsidRPr="00B62B4B">
              <w:rPr>
                <w:rFonts w:cs="Calibri"/>
                <w:spacing w:val="-4"/>
                <w:sz w:val="24"/>
                <w:szCs w:val="24"/>
              </w:rPr>
              <w:t xml:space="preserve"> </w:t>
            </w:r>
            <w:r w:rsidRPr="00B62B4B">
              <w:rPr>
                <w:rFonts w:cs="Calibri"/>
                <w:spacing w:val="1"/>
                <w:sz w:val="24"/>
                <w:szCs w:val="24"/>
              </w:rPr>
              <w:t>m</w:t>
            </w:r>
            <w:r w:rsidRPr="00B62B4B">
              <w:rPr>
                <w:rFonts w:cs="Calibri"/>
                <w:sz w:val="24"/>
                <w:szCs w:val="24"/>
              </w:rPr>
              <w:t>i</w:t>
            </w:r>
            <w:r w:rsidRPr="00B62B4B">
              <w:rPr>
                <w:rFonts w:cs="Calibri"/>
                <w:spacing w:val="-3"/>
                <w:sz w:val="24"/>
                <w:szCs w:val="24"/>
              </w:rPr>
              <w:t>s</w:t>
            </w:r>
            <w:r w:rsidRPr="00B62B4B">
              <w:rPr>
                <w:rFonts w:cs="Calibri"/>
                <w:sz w:val="24"/>
                <w:szCs w:val="24"/>
              </w:rPr>
              <w:t>c</w:t>
            </w:r>
            <w:r w:rsidRPr="00B62B4B">
              <w:rPr>
                <w:rFonts w:cs="Calibri"/>
                <w:spacing w:val="1"/>
                <w:sz w:val="24"/>
                <w:szCs w:val="24"/>
              </w:rPr>
              <w:t>o</w:t>
            </w:r>
            <w:r w:rsidRPr="00B62B4B">
              <w:rPr>
                <w:rFonts w:cs="Calibri"/>
                <w:spacing w:val="-1"/>
                <w:sz w:val="24"/>
                <w:szCs w:val="24"/>
              </w:rPr>
              <w:t>ndu</w:t>
            </w:r>
            <w:r w:rsidRPr="00B62B4B">
              <w:rPr>
                <w:rFonts w:cs="Calibri"/>
                <w:sz w:val="24"/>
                <w:szCs w:val="24"/>
              </w:rPr>
              <w:t>ct</w:t>
            </w:r>
            <w:r w:rsidRPr="00B62B4B">
              <w:rPr>
                <w:rFonts w:cs="Calibri"/>
                <w:spacing w:val="-1"/>
                <w:sz w:val="24"/>
                <w:szCs w:val="24"/>
              </w:rPr>
              <w:t xml:space="preserve"> </w:t>
            </w:r>
            <w:r w:rsidRPr="00B62B4B">
              <w:rPr>
                <w:rFonts w:cs="Calibri"/>
                <w:spacing w:val="1"/>
                <w:sz w:val="24"/>
                <w:szCs w:val="24"/>
              </w:rPr>
              <w:t>o</w:t>
            </w:r>
            <w:r w:rsidRPr="00B62B4B">
              <w:rPr>
                <w:rFonts w:cs="Calibri"/>
                <w:sz w:val="24"/>
                <w:szCs w:val="24"/>
              </w:rPr>
              <w:t>r fra</w:t>
            </w:r>
            <w:r w:rsidRPr="00B62B4B">
              <w:rPr>
                <w:rFonts w:cs="Calibri"/>
                <w:spacing w:val="-1"/>
                <w:sz w:val="24"/>
                <w:szCs w:val="24"/>
              </w:rPr>
              <w:t>u</w:t>
            </w:r>
            <w:r w:rsidRPr="00B62B4B">
              <w:rPr>
                <w:rFonts w:cs="Calibri"/>
                <w:sz w:val="24"/>
                <w:szCs w:val="24"/>
              </w:rPr>
              <w:t>d</w:t>
            </w:r>
            <w:r w:rsidRPr="00B62B4B">
              <w:rPr>
                <w:rFonts w:cs="Calibri"/>
                <w:spacing w:val="-1"/>
                <w:sz w:val="24"/>
                <w:szCs w:val="24"/>
              </w:rPr>
              <w:t xml:space="preserve"> </w:t>
            </w:r>
            <w:r w:rsidRPr="00B62B4B">
              <w:rPr>
                <w:rFonts w:cs="Calibri"/>
                <w:sz w:val="24"/>
                <w:szCs w:val="24"/>
              </w:rPr>
              <w:t xml:space="preserve">in </w:t>
            </w:r>
            <w:r w:rsidRPr="00B62B4B">
              <w:rPr>
                <w:rFonts w:cs="Calibri"/>
                <w:spacing w:val="-3"/>
                <w:sz w:val="24"/>
                <w:szCs w:val="24"/>
              </w:rPr>
              <w:t>r</w:t>
            </w:r>
            <w:r w:rsidRPr="00B62B4B">
              <w:rPr>
                <w:rFonts w:cs="Calibri"/>
                <w:sz w:val="24"/>
                <w:szCs w:val="24"/>
              </w:rPr>
              <w:t>es</w:t>
            </w:r>
            <w:r w:rsidRPr="00B62B4B">
              <w:rPr>
                <w:rFonts w:cs="Calibri"/>
                <w:spacing w:val="1"/>
                <w:sz w:val="24"/>
                <w:szCs w:val="24"/>
              </w:rPr>
              <w:t>e</w:t>
            </w:r>
            <w:r w:rsidRPr="00B62B4B">
              <w:rPr>
                <w:rFonts w:cs="Calibri"/>
                <w:sz w:val="24"/>
                <w:szCs w:val="24"/>
              </w:rPr>
              <w:t>a</w:t>
            </w:r>
            <w:r w:rsidRPr="00B62B4B">
              <w:rPr>
                <w:rFonts w:cs="Calibri"/>
                <w:spacing w:val="-3"/>
                <w:sz w:val="24"/>
                <w:szCs w:val="24"/>
              </w:rPr>
              <w:t>r</w:t>
            </w:r>
            <w:r w:rsidRPr="00B62B4B">
              <w:rPr>
                <w:rFonts w:cs="Calibri"/>
                <w:spacing w:val="-2"/>
                <w:sz w:val="24"/>
                <w:szCs w:val="24"/>
              </w:rPr>
              <w:t>c</w:t>
            </w:r>
            <w:r w:rsidRPr="00B62B4B">
              <w:rPr>
                <w:rFonts w:cs="Calibri"/>
                <w:sz w:val="24"/>
                <w:szCs w:val="24"/>
              </w:rPr>
              <w:t>h</w:t>
            </w:r>
            <w:r w:rsidRPr="00B62B4B">
              <w:rPr>
                <w:rFonts w:cs="Calibri"/>
                <w:spacing w:val="-1"/>
                <w:sz w:val="24"/>
                <w:szCs w:val="24"/>
              </w:rPr>
              <w:t xml:space="preserve"> </w:t>
            </w:r>
            <w:r w:rsidRPr="00B62B4B">
              <w:rPr>
                <w:rFonts w:cs="Calibri"/>
                <w:spacing w:val="1"/>
                <w:sz w:val="24"/>
                <w:szCs w:val="24"/>
              </w:rPr>
              <w:t>w</w:t>
            </w:r>
            <w:r w:rsidRPr="00B62B4B">
              <w:rPr>
                <w:rFonts w:cs="Calibri"/>
                <w:sz w:val="24"/>
                <w:szCs w:val="24"/>
              </w:rPr>
              <w:t>ill be i</w:t>
            </w:r>
            <w:r w:rsidRPr="00B62B4B">
              <w:rPr>
                <w:rFonts w:cs="Calibri"/>
                <w:spacing w:val="-3"/>
                <w:sz w:val="24"/>
                <w:szCs w:val="24"/>
              </w:rPr>
              <w:t>n</w:t>
            </w:r>
            <w:r w:rsidRPr="00B62B4B">
              <w:rPr>
                <w:rFonts w:cs="Calibri"/>
                <w:spacing w:val="1"/>
                <w:sz w:val="24"/>
                <w:szCs w:val="24"/>
              </w:rPr>
              <w:t>v</w:t>
            </w:r>
            <w:r w:rsidRPr="00B62B4B">
              <w:rPr>
                <w:rFonts w:cs="Calibri"/>
                <w:sz w:val="24"/>
                <w:szCs w:val="24"/>
              </w:rPr>
              <w:t>es</w:t>
            </w:r>
            <w:r w:rsidRPr="00B62B4B">
              <w:rPr>
                <w:rFonts w:cs="Calibri"/>
                <w:spacing w:val="1"/>
                <w:sz w:val="24"/>
                <w:szCs w:val="24"/>
              </w:rPr>
              <w:t>t</w:t>
            </w:r>
            <w:r w:rsidRPr="00B62B4B">
              <w:rPr>
                <w:rFonts w:cs="Calibri"/>
                <w:sz w:val="24"/>
                <w:szCs w:val="24"/>
              </w:rPr>
              <w:t>i</w:t>
            </w:r>
            <w:r w:rsidRPr="00B62B4B">
              <w:rPr>
                <w:rFonts w:cs="Calibri"/>
                <w:spacing w:val="-1"/>
                <w:sz w:val="24"/>
                <w:szCs w:val="24"/>
              </w:rPr>
              <w:t>g</w:t>
            </w:r>
            <w:r w:rsidRPr="00B62B4B">
              <w:rPr>
                <w:rFonts w:cs="Calibri"/>
                <w:spacing w:val="-3"/>
                <w:sz w:val="24"/>
                <w:szCs w:val="24"/>
              </w:rPr>
              <w:t>a</w:t>
            </w:r>
            <w:r w:rsidRPr="00B62B4B">
              <w:rPr>
                <w:rFonts w:cs="Calibri"/>
                <w:sz w:val="24"/>
                <w:szCs w:val="24"/>
              </w:rPr>
              <w:t>t</w:t>
            </w:r>
            <w:r w:rsidRPr="00B62B4B">
              <w:rPr>
                <w:rFonts w:cs="Calibri"/>
                <w:spacing w:val="1"/>
                <w:sz w:val="24"/>
                <w:szCs w:val="24"/>
              </w:rPr>
              <w:t>e</w:t>
            </w:r>
            <w:r w:rsidRPr="00B62B4B">
              <w:rPr>
                <w:rFonts w:cs="Calibri"/>
                <w:sz w:val="24"/>
                <w:szCs w:val="24"/>
              </w:rPr>
              <w:t>d</w:t>
            </w:r>
            <w:r w:rsidRPr="00B62B4B">
              <w:rPr>
                <w:rFonts w:cs="Calibri"/>
                <w:spacing w:val="-1"/>
                <w:sz w:val="24"/>
                <w:szCs w:val="24"/>
              </w:rPr>
              <w:t xml:space="preserve"> </w:t>
            </w:r>
            <w:r w:rsidRPr="00B62B4B">
              <w:rPr>
                <w:rFonts w:cs="Calibri"/>
                <w:sz w:val="24"/>
                <w:szCs w:val="24"/>
              </w:rPr>
              <w:t>and</w:t>
            </w:r>
            <w:r w:rsidRPr="00B62B4B">
              <w:rPr>
                <w:rFonts w:cs="Calibri"/>
                <w:spacing w:val="-1"/>
                <w:sz w:val="24"/>
                <w:szCs w:val="24"/>
              </w:rPr>
              <w:t xml:space="preserve"> </w:t>
            </w:r>
            <w:r w:rsidRPr="00B62B4B">
              <w:rPr>
                <w:rFonts w:cs="Calibri"/>
                <w:spacing w:val="-3"/>
                <w:sz w:val="24"/>
                <w:szCs w:val="24"/>
              </w:rPr>
              <w:t>d</w:t>
            </w:r>
            <w:r w:rsidRPr="00B62B4B">
              <w:rPr>
                <w:rFonts w:cs="Calibri"/>
                <w:sz w:val="24"/>
                <w:szCs w:val="24"/>
              </w:rPr>
              <w:t>ealt</w:t>
            </w:r>
            <w:r w:rsidRPr="00B62B4B">
              <w:rPr>
                <w:rFonts w:cs="Calibri"/>
                <w:spacing w:val="1"/>
                <w:sz w:val="24"/>
                <w:szCs w:val="24"/>
              </w:rPr>
              <w:t xml:space="preserve"> </w:t>
            </w:r>
            <w:r w:rsidRPr="00B62B4B">
              <w:rPr>
                <w:rFonts w:cs="Calibri"/>
                <w:sz w:val="24"/>
                <w:szCs w:val="24"/>
              </w:rPr>
              <w:t>w</w:t>
            </w:r>
            <w:r w:rsidRPr="00B62B4B">
              <w:rPr>
                <w:rFonts w:cs="Calibri"/>
                <w:spacing w:val="-2"/>
                <w:sz w:val="24"/>
                <w:szCs w:val="24"/>
              </w:rPr>
              <w:t>i</w:t>
            </w:r>
            <w:r w:rsidRPr="00B62B4B">
              <w:rPr>
                <w:rFonts w:cs="Calibri"/>
                <w:sz w:val="24"/>
                <w:szCs w:val="24"/>
              </w:rPr>
              <w:t>th u</w:t>
            </w:r>
            <w:r w:rsidRPr="00B62B4B">
              <w:rPr>
                <w:rFonts w:cs="Calibri"/>
                <w:spacing w:val="-1"/>
                <w:sz w:val="24"/>
                <w:szCs w:val="24"/>
              </w:rPr>
              <w:t>nd</w:t>
            </w:r>
            <w:r w:rsidRPr="00B62B4B">
              <w:rPr>
                <w:rFonts w:cs="Calibri"/>
                <w:sz w:val="24"/>
                <w:szCs w:val="24"/>
              </w:rPr>
              <w:t>er th</w:t>
            </w:r>
            <w:r w:rsidRPr="00B62B4B">
              <w:rPr>
                <w:rFonts w:cs="Calibri"/>
                <w:spacing w:val="1"/>
                <w:sz w:val="24"/>
                <w:szCs w:val="24"/>
              </w:rPr>
              <w:t>o</w:t>
            </w:r>
            <w:r w:rsidRPr="00B62B4B">
              <w:rPr>
                <w:rFonts w:cs="Calibri"/>
                <w:sz w:val="24"/>
                <w:szCs w:val="24"/>
              </w:rPr>
              <w:t>se</w:t>
            </w:r>
            <w:r w:rsidRPr="00B62B4B">
              <w:rPr>
                <w:rFonts w:cs="Calibri"/>
                <w:spacing w:val="-2"/>
                <w:sz w:val="24"/>
                <w:szCs w:val="24"/>
              </w:rPr>
              <w:t xml:space="preserve"> </w:t>
            </w:r>
            <w:r w:rsidRPr="00B62B4B">
              <w:rPr>
                <w:rFonts w:cs="Calibri"/>
                <w:sz w:val="24"/>
                <w:szCs w:val="24"/>
              </w:rPr>
              <w:t>R</w:t>
            </w:r>
            <w:r w:rsidRPr="00B62B4B">
              <w:rPr>
                <w:rFonts w:cs="Calibri"/>
                <w:spacing w:val="1"/>
                <w:sz w:val="24"/>
                <w:szCs w:val="24"/>
              </w:rPr>
              <w:t>e</w:t>
            </w:r>
            <w:r w:rsidRPr="00B62B4B">
              <w:rPr>
                <w:rFonts w:cs="Calibri"/>
                <w:spacing w:val="-1"/>
                <w:sz w:val="24"/>
                <w:szCs w:val="24"/>
              </w:rPr>
              <w:t>gu</w:t>
            </w:r>
            <w:r w:rsidRPr="00B62B4B">
              <w:rPr>
                <w:rFonts w:cs="Calibri"/>
                <w:sz w:val="24"/>
                <w:szCs w:val="24"/>
              </w:rPr>
              <w:t>lat</w:t>
            </w:r>
            <w:r w:rsidRPr="00B62B4B">
              <w:rPr>
                <w:rFonts w:cs="Calibri"/>
                <w:spacing w:val="-3"/>
                <w:sz w:val="24"/>
                <w:szCs w:val="24"/>
              </w:rPr>
              <w:t>i</w:t>
            </w:r>
            <w:r w:rsidRPr="00B62B4B">
              <w:rPr>
                <w:rFonts w:cs="Calibri"/>
                <w:spacing w:val="1"/>
                <w:sz w:val="24"/>
                <w:szCs w:val="24"/>
              </w:rPr>
              <w:t>o</w:t>
            </w:r>
            <w:r w:rsidRPr="00B62B4B">
              <w:rPr>
                <w:rFonts w:cs="Calibri"/>
                <w:spacing w:val="-1"/>
                <w:sz w:val="24"/>
                <w:szCs w:val="24"/>
              </w:rPr>
              <w:t>n</w:t>
            </w:r>
            <w:r w:rsidRPr="00B62B4B">
              <w:rPr>
                <w:rFonts w:cs="Calibri"/>
                <w:sz w:val="24"/>
                <w:szCs w:val="24"/>
              </w:rPr>
              <w:t xml:space="preserve">s. </w:t>
            </w:r>
          </w:p>
          <w:p w14:paraId="4EF0FD74" w14:textId="77777777" w:rsidR="00453BDE" w:rsidRPr="00B62B4B" w:rsidRDefault="00453BDE" w:rsidP="00453BDE">
            <w:pPr>
              <w:pStyle w:val="MediumGrid1-Accent21"/>
              <w:numPr>
                <w:ilvl w:val="0"/>
                <w:numId w:val="15"/>
              </w:numPr>
              <w:spacing w:after="0" w:line="20" w:lineRule="atLeast"/>
              <w:ind w:right="827"/>
              <w:rPr>
                <w:rFonts w:cs="Calibri"/>
                <w:sz w:val="24"/>
                <w:szCs w:val="24"/>
              </w:rPr>
            </w:pPr>
            <w:r w:rsidRPr="00B62B4B">
              <w:rPr>
                <w:rFonts w:cs="Calibri"/>
                <w:sz w:val="24"/>
                <w:szCs w:val="24"/>
              </w:rPr>
              <w:t>Victi</w:t>
            </w:r>
            <w:r w:rsidRPr="00B62B4B">
              <w:rPr>
                <w:rFonts w:cs="Calibri"/>
                <w:spacing w:val="1"/>
                <w:sz w:val="24"/>
                <w:szCs w:val="24"/>
              </w:rPr>
              <w:t>m</w:t>
            </w:r>
            <w:r w:rsidRPr="00B62B4B">
              <w:rPr>
                <w:rFonts w:cs="Calibri"/>
                <w:sz w:val="24"/>
                <w:szCs w:val="24"/>
              </w:rPr>
              <w:t>is</w:t>
            </w:r>
            <w:r w:rsidRPr="00B62B4B">
              <w:rPr>
                <w:rFonts w:cs="Calibri"/>
                <w:spacing w:val="-3"/>
                <w:sz w:val="24"/>
                <w:szCs w:val="24"/>
              </w:rPr>
              <w:t>a</w:t>
            </w:r>
            <w:r w:rsidRPr="00B62B4B">
              <w:rPr>
                <w:rFonts w:cs="Calibri"/>
                <w:sz w:val="24"/>
                <w:szCs w:val="24"/>
              </w:rPr>
              <w:t>ti</w:t>
            </w:r>
            <w:r w:rsidRPr="00B62B4B">
              <w:rPr>
                <w:rFonts w:cs="Calibri"/>
                <w:spacing w:val="1"/>
                <w:sz w:val="24"/>
                <w:szCs w:val="24"/>
              </w:rPr>
              <w:t>o</w:t>
            </w:r>
            <w:r w:rsidRPr="00B62B4B">
              <w:rPr>
                <w:rFonts w:cs="Calibri"/>
                <w:sz w:val="24"/>
                <w:szCs w:val="24"/>
              </w:rPr>
              <w:t>n</w:t>
            </w:r>
            <w:r w:rsidRPr="00B62B4B">
              <w:rPr>
                <w:rFonts w:cs="Calibri"/>
                <w:spacing w:val="-3"/>
                <w:sz w:val="24"/>
                <w:szCs w:val="24"/>
              </w:rPr>
              <w:t xml:space="preserve"> </w:t>
            </w:r>
            <w:r w:rsidRPr="00B62B4B">
              <w:rPr>
                <w:rFonts w:cs="Calibri"/>
                <w:spacing w:val="1"/>
                <w:sz w:val="24"/>
                <w:szCs w:val="24"/>
              </w:rPr>
              <w:t>o</w:t>
            </w:r>
            <w:r w:rsidRPr="00B62B4B">
              <w:rPr>
                <w:rFonts w:cs="Calibri"/>
                <w:sz w:val="24"/>
                <w:szCs w:val="24"/>
              </w:rPr>
              <w:t xml:space="preserve">r </w:t>
            </w:r>
            <w:r w:rsidRPr="00B62B4B">
              <w:rPr>
                <w:rFonts w:cs="Calibri"/>
                <w:spacing w:val="-2"/>
                <w:sz w:val="24"/>
                <w:szCs w:val="24"/>
              </w:rPr>
              <w:t>r</w:t>
            </w:r>
            <w:r w:rsidRPr="00B62B4B">
              <w:rPr>
                <w:rFonts w:cs="Calibri"/>
                <w:sz w:val="24"/>
                <w:szCs w:val="24"/>
              </w:rPr>
              <w:t>epr</w:t>
            </w:r>
            <w:r w:rsidRPr="00B62B4B">
              <w:rPr>
                <w:rFonts w:cs="Calibri"/>
                <w:spacing w:val="-1"/>
                <w:sz w:val="24"/>
                <w:szCs w:val="24"/>
              </w:rPr>
              <w:t>i</w:t>
            </w:r>
            <w:r w:rsidRPr="00B62B4B">
              <w:rPr>
                <w:rFonts w:cs="Calibri"/>
                <w:sz w:val="24"/>
                <w:szCs w:val="24"/>
              </w:rPr>
              <w:t>sa</w:t>
            </w:r>
            <w:r w:rsidRPr="00B62B4B">
              <w:rPr>
                <w:rFonts w:cs="Calibri"/>
                <w:spacing w:val="1"/>
                <w:sz w:val="24"/>
                <w:szCs w:val="24"/>
              </w:rPr>
              <w:t>l</w:t>
            </w:r>
            <w:r w:rsidRPr="00B62B4B">
              <w:rPr>
                <w:rFonts w:cs="Calibri"/>
                <w:sz w:val="24"/>
                <w:szCs w:val="24"/>
              </w:rPr>
              <w:t>s</w:t>
            </w:r>
            <w:r w:rsidRPr="00B62B4B">
              <w:rPr>
                <w:rFonts w:cs="Calibri"/>
                <w:spacing w:val="1"/>
                <w:sz w:val="24"/>
                <w:szCs w:val="24"/>
              </w:rPr>
              <w:t xml:space="preserve"> </w:t>
            </w:r>
            <w:r w:rsidRPr="00B62B4B">
              <w:rPr>
                <w:rFonts w:cs="Calibri"/>
                <w:spacing w:val="-3"/>
                <w:sz w:val="24"/>
                <w:szCs w:val="24"/>
              </w:rPr>
              <w:t>a</w:t>
            </w:r>
            <w:r w:rsidRPr="00B62B4B">
              <w:rPr>
                <w:rFonts w:cs="Calibri"/>
                <w:spacing w:val="-1"/>
                <w:sz w:val="24"/>
                <w:szCs w:val="24"/>
              </w:rPr>
              <w:t>g</w:t>
            </w:r>
            <w:r w:rsidRPr="00B62B4B">
              <w:rPr>
                <w:rFonts w:cs="Calibri"/>
                <w:sz w:val="24"/>
                <w:szCs w:val="24"/>
              </w:rPr>
              <w:t>ai</w:t>
            </w:r>
            <w:r w:rsidRPr="00B62B4B">
              <w:rPr>
                <w:rFonts w:cs="Calibri"/>
                <w:spacing w:val="-1"/>
                <w:sz w:val="24"/>
                <w:szCs w:val="24"/>
              </w:rPr>
              <w:t>n</w:t>
            </w:r>
            <w:r w:rsidRPr="00B62B4B">
              <w:rPr>
                <w:rFonts w:cs="Calibri"/>
                <w:sz w:val="24"/>
                <w:szCs w:val="24"/>
              </w:rPr>
              <w:t>st</w:t>
            </w:r>
            <w:r w:rsidRPr="00B62B4B">
              <w:rPr>
                <w:rFonts w:cs="Calibri"/>
                <w:spacing w:val="1"/>
                <w:sz w:val="24"/>
                <w:szCs w:val="24"/>
              </w:rPr>
              <w:t xml:space="preserve"> </w:t>
            </w:r>
            <w:r w:rsidRPr="00B62B4B">
              <w:rPr>
                <w:rFonts w:cs="Calibri"/>
                <w:sz w:val="24"/>
                <w:szCs w:val="24"/>
              </w:rPr>
              <w:t>a per</w:t>
            </w:r>
            <w:r w:rsidRPr="00B62B4B">
              <w:rPr>
                <w:rFonts w:cs="Calibri"/>
                <w:spacing w:val="-2"/>
                <w:sz w:val="24"/>
                <w:szCs w:val="24"/>
              </w:rPr>
              <w:t>s</w:t>
            </w:r>
            <w:r w:rsidRPr="00B62B4B">
              <w:rPr>
                <w:rFonts w:cs="Calibri"/>
                <w:spacing w:val="1"/>
                <w:sz w:val="24"/>
                <w:szCs w:val="24"/>
              </w:rPr>
              <w:t>o</w:t>
            </w:r>
            <w:r w:rsidRPr="00B62B4B">
              <w:rPr>
                <w:rFonts w:cs="Calibri"/>
                <w:sz w:val="24"/>
                <w:szCs w:val="24"/>
              </w:rPr>
              <w:t>n</w:t>
            </w:r>
            <w:r w:rsidRPr="00B62B4B">
              <w:rPr>
                <w:rFonts w:cs="Calibri"/>
                <w:spacing w:val="-3"/>
                <w:sz w:val="24"/>
                <w:szCs w:val="24"/>
              </w:rPr>
              <w:t xml:space="preserve"> </w:t>
            </w:r>
            <w:r w:rsidRPr="00B62B4B">
              <w:rPr>
                <w:rFonts w:cs="Calibri"/>
                <w:spacing w:val="1"/>
                <w:sz w:val="24"/>
                <w:szCs w:val="24"/>
              </w:rPr>
              <w:t>m</w:t>
            </w:r>
            <w:r w:rsidRPr="00B62B4B">
              <w:rPr>
                <w:rFonts w:cs="Calibri"/>
                <w:sz w:val="24"/>
                <w:szCs w:val="24"/>
              </w:rPr>
              <w:t>aki</w:t>
            </w:r>
            <w:r w:rsidRPr="00B62B4B">
              <w:rPr>
                <w:rFonts w:cs="Calibri"/>
                <w:spacing w:val="-1"/>
                <w:sz w:val="24"/>
                <w:szCs w:val="24"/>
              </w:rPr>
              <w:t>n</w:t>
            </w:r>
            <w:r w:rsidRPr="00B62B4B">
              <w:rPr>
                <w:rFonts w:cs="Calibri"/>
                <w:sz w:val="24"/>
                <w:szCs w:val="24"/>
              </w:rPr>
              <w:t>g</w:t>
            </w:r>
            <w:r w:rsidRPr="00B62B4B">
              <w:rPr>
                <w:rFonts w:cs="Calibri"/>
                <w:spacing w:val="-1"/>
                <w:sz w:val="24"/>
                <w:szCs w:val="24"/>
              </w:rPr>
              <w:t xml:space="preserve"> </w:t>
            </w:r>
            <w:r w:rsidRPr="00B62B4B">
              <w:rPr>
                <w:rFonts w:cs="Calibri"/>
                <w:sz w:val="24"/>
                <w:szCs w:val="24"/>
              </w:rPr>
              <w:t xml:space="preserve">in </w:t>
            </w:r>
            <w:r w:rsidRPr="00B62B4B">
              <w:rPr>
                <w:rFonts w:cs="Calibri"/>
                <w:spacing w:val="-3"/>
                <w:sz w:val="24"/>
                <w:szCs w:val="24"/>
              </w:rPr>
              <w:t>g</w:t>
            </w:r>
            <w:r w:rsidRPr="00B62B4B">
              <w:rPr>
                <w:rFonts w:cs="Calibri"/>
                <w:spacing w:val="1"/>
                <w:sz w:val="24"/>
                <w:szCs w:val="24"/>
              </w:rPr>
              <w:t>oo</w:t>
            </w:r>
            <w:r w:rsidRPr="00B62B4B">
              <w:rPr>
                <w:rFonts w:cs="Calibri"/>
                <w:sz w:val="24"/>
                <w:szCs w:val="24"/>
              </w:rPr>
              <w:t>d</w:t>
            </w:r>
            <w:r w:rsidRPr="00B62B4B">
              <w:rPr>
                <w:rFonts w:cs="Calibri"/>
                <w:spacing w:val="-1"/>
                <w:sz w:val="24"/>
                <w:szCs w:val="24"/>
              </w:rPr>
              <w:t xml:space="preserve"> </w:t>
            </w:r>
            <w:r w:rsidRPr="00B62B4B">
              <w:rPr>
                <w:rFonts w:cs="Calibri"/>
                <w:spacing w:val="-2"/>
                <w:sz w:val="24"/>
                <w:szCs w:val="24"/>
              </w:rPr>
              <w:t>f</w:t>
            </w:r>
            <w:r w:rsidRPr="00B62B4B">
              <w:rPr>
                <w:rFonts w:cs="Calibri"/>
                <w:sz w:val="24"/>
                <w:szCs w:val="24"/>
              </w:rPr>
              <w:t>aith</w:t>
            </w:r>
            <w:r w:rsidRPr="00B62B4B">
              <w:rPr>
                <w:rFonts w:cs="Calibri"/>
                <w:spacing w:val="-1"/>
                <w:sz w:val="24"/>
                <w:szCs w:val="24"/>
              </w:rPr>
              <w:t xml:space="preserve"> </w:t>
            </w:r>
            <w:r w:rsidRPr="00B62B4B">
              <w:rPr>
                <w:rFonts w:cs="Calibri"/>
                <w:sz w:val="24"/>
                <w:szCs w:val="24"/>
              </w:rPr>
              <w:t>an al</w:t>
            </w:r>
            <w:r w:rsidRPr="00B62B4B">
              <w:rPr>
                <w:rFonts w:cs="Calibri"/>
                <w:spacing w:val="-1"/>
                <w:sz w:val="24"/>
                <w:szCs w:val="24"/>
              </w:rPr>
              <w:t>l</w:t>
            </w:r>
            <w:r w:rsidRPr="00B62B4B">
              <w:rPr>
                <w:rFonts w:cs="Calibri"/>
                <w:sz w:val="24"/>
                <w:szCs w:val="24"/>
              </w:rPr>
              <w:t>eg</w:t>
            </w:r>
            <w:r w:rsidRPr="00B62B4B">
              <w:rPr>
                <w:rFonts w:cs="Calibri"/>
                <w:spacing w:val="-3"/>
                <w:sz w:val="24"/>
                <w:szCs w:val="24"/>
              </w:rPr>
              <w:t>a</w:t>
            </w:r>
            <w:r w:rsidRPr="00B62B4B">
              <w:rPr>
                <w:rFonts w:cs="Calibri"/>
                <w:sz w:val="24"/>
                <w:szCs w:val="24"/>
              </w:rPr>
              <w:t>ti</w:t>
            </w:r>
            <w:r w:rsidRPr="00B62B4B">
              <w:rPr>
                <w:rFonts w:cs="Calibri"/>
                <w:spacing w:val="1"/>
                <w:sz w:val="24"/>
                <w:szCs w:val="24"/>
              </w:rPr>
              <w:t>o</w:t>
            </w:r>
            <w:r w:rsidRPr="00B62B4B">
              <w:rPr>
                <w:rFonts w:cs="Calibri"/>
                <w:sz w:val="24"/>
                <w:szCs w:val="24"/>
              </w:rPr>
              <w:t>n</w:t>
            </w:r>
            <w:r w:rsidRPr="00B62B4B">
              <w:rPr>
                <w:rFonts w:cs="Calibri"/>
                <w:spacing w:val="-3"/>
                <w:sz w:val="24"/>
                <w:szCs w:val="24"/>
              </w:rPr>
              <w:t xml:space="preserve"> </w:t>
            </w:r>
            <w:r w:rsidRPr="00B62B4B">
              <w:rPr>
                <w:rFonts w:cs="Calibri"/>
                <w:spacing w:val="1"/>
                <w:sz w:val="24"/>
                <w:szCs w:val="24"/>
              </w:rPr>
              <w:t>o</w:t>
            </w:r>
            <w:r w:rsidRPr="00B62B4B">
              <w:rPr>
                <w:rFonts w:cs="Calibri"/>
                <w:sz w:val="24"/>
                <w:szCs w:val="24"/>
              </w:rPr>
              <w:t>f</w:t>
            </w:r>
            <w:r w:rsidRPr="00B62B4B">
              <w:rPr>
                <w:rFonts w:cs="Calibri"/>
                <w:spacing w:val="-2"/>
                <w:sz w:val="24"/>
                <w:szCs w:val="24"/>
              </w:rPr>
              <w:t xml:space="preserve"> </w:t>
            </w:r>
            <w:r w:rsidRPr="00B62B4B">
              <w:rPr>
                <w:rFonts w:cs="Calibri"/>
                <w:spacing w:val="1"/>
                <w:sz w:val="24"/>
                <w:szCs w:val="24"/>
              </w:rPr>
              <w:t>m</w:t>
            </w:r>
            <w:r w:rsidRPr="00B62B4B">
              <w:rPr>
                <w:rFonts w:cs="Calibri"/>
                <w:sz w:val="24"/>
                <w:szCs w:val="24"/>
              </w:rPr>
              <w:t>is</w:t>
            </w:r>
            <w:r w:rsidRPr="00B62B4B">
              <w:rPr>
                <w:rFonts w:cs="Calibri"/>
                <w:spacing w:val="-2"/>
                <w:sz w:val="24"/>
                <w:szCs w:val="24"/>
              </w:rPr>
              <w:t>c</w:t>
            </w:r>
            <w:r w:rsidRPr="00B62B4B">
              <w:rPr>
                <w:rFonts w:cs="Calibri"/>
                <w:spacing w:val="1"/>
                <w:sz w:val="24"/>
                <w:szCs w:val="24"/>
              </w:rPr>
              <w:t>o</w:t>
            </w:r>
            <w:r w:rsidRPr="00B62B4B">
              <w:rPr>
                <w:rFonts w:cs="Calibri"/>
                <w:spacing w:val="-1"/>
                <w:sz w:val="24"/>
                <w:szCs w:val="24"/>
              </w:rPr>
              <w:t>ndu</w:t>
            </w:r>
            <w:r w:rsidRPr="00B62B4B">
              <w:rPr>
                <w:rFonts w:cs="Calibri"/>
                <w:sz w:val="24"/>
                <w:szCs w:val="24"/>
              </w:rPr>
              <w:t>ct</w:t>
            </w:r>
            <w:r w:rsidRPr="00B62B4B">
              <w:rPr>
                <w:rFonts w:cs="Calibri"/>
                <w:spacing w:val="-1"/>
                <w:sz w:val="24"/>
                <w:szCs w:val="24"/>
              </w:rPr>
              <w:t xml:space="preserve"> </w:t>
            </w:r>
            <w:r w:rsidRPr="00B62B4B">
              <w:rPr>
                <w:rFonts w:cs="Calibri"/>
                <w:sz w:val="24"/>
                <w:szCs w:val="24"/>
              </w:rPr>
              <w:t xml:space="preserve">will </w:t>
            </w:r>
            <w:r w:rsidRPr="00B62B4B">
              <w:rPr>
                <w:rFonts w:cs="Calibri"/>
                <w:spacing w:val="-1"/>
                <w:sz w:val="24"/>
                <w:szCs w:val="24"/>
              </w:rPr>
              <w:t>b</w:t>
            </w:r>
            <w:r w:rsidRPr="00B62B4B">
              <w:rPr>
                <w:rFonts w:cs="Calibri"/>
                <w:sz w:val="24"/>
                <w:szCs w:val="24"/>
              </w:rPr>
              <w:t>e</w:t>
            </w:r>
            <w:r w:rsidRPr="00B62B4B">
              <w:rPr>
                <w:rFonts w:cs="Calibri"/>
                <w:spacing w:val="1"/>
                <w:sz w:val="24"/>
                <w:szCs w:val="24"/>
              </w:rPr>
              <w:t xml:space="preserve"> </w:t>
            </w:r>
            <w:r w:rsidRPr="00B62B4B">
              <w:rPr>
                <w:rFonts w:cs="Calibri"/>
                <w:sz w:val="24"/>
                <w:szCs w:val="24"/>
              </w:rPr>
              <w:t>reg</w:t>
            </w:r>
            <w:r w:rsidRPr="00B62B4B">
              <w:rPr>
                <w:rFonts w:cs="Calibri"/>
                <w:spacing w:val="-1"/>
                <w:sz w:val="24"/>
                <w:szCs w:val="24"/>
              </w:rPr>
              <w:t>a</w:t>
            </w:r>
            <w:r w:rsidRPr="00B62B4B">
              <w:rPr>
                <w:rFonts w:cs="Calibri"/>
                <w:sz w:val="24"/>
                <w:szCs w:val="24"/>
              </w:rPr>
              <w:t>r</w:t>
            </w:r>
            <w:r w:rsidRPr="00B62B4B">
              <w:rPr>
                <w:rFonts w:cs="Calibri"/>
                <w:spacing w:val="-1"/>
                <w:sz w:val="24"/>
                <w:szCs w:val="24"/>
              </w:rPr>
              <w:t>d</w:t>
            </w:r>
            <w:r w:rsidRPr="00B62B4B">
              <w:rPr>
                <w:rFonts w:cs="Calibri"/>
                <w:spacing w:val="1"/>
                <w:sz w:val="24"/>
                <w:szCs w:val="24"/>
              </w:rPr>
              <w:t>e</w:t>
            </w:r>
            <w:r w:rsidRPr="00B62B4B">
              <w:rPr>
                <w:rFonts w:cs="Calibri"/>
                <w:sz w:val="24"/>
                <w:szCs w:val="24"/>
              </w:rPr>
              <w:t>d</w:t>
            </w:r>
            <w:r w:rsidRPr="00B62B4B">
              <w:rPr>
                <w:rFonts w:cs="Calibri"/>
                <w:spacing w:val="-1"/>
                <w:sz w:val="24"/>
                <w:szCs w:val="24"/>
              </w:rPr>
              <w:t xml:space="preserve"> </w:t>
            </w:r>
            <w:r w:rsidRPr="00B62B4B">
              <w:rPr>
                <w:rFonts w:cs="Calibri"/>
                <w:sz w:val="24"/>
                <w:szCs w:val="24"/>
              </w:rPr>
              <w:t>as</w:t>
            </w:r>
            <w:r w:rsidRPr="00B62B4B">
              <w:rPr>
                <w:rFonts w:cs="Calibri"/>
                <w:spacing w:val="-2"/>
                <w:sz w:val="24"/>
                <w:szCs w:val="24"/>
              </w:rPr>
              <w:t xml:space="preserve"> </w:t>
            </w:r>
            <w:r w:rsidRPr="00B62B4B">
              <w:rPr>
                <w:rFonts w:cs="Calibri"/>
                <w:sz w:val="24"/>
                <w:szCs w:val="24"/>
              </w:rPr>
              <w:t>a</w:t>
            </w:r>
            <w:r w:rsidRPr="00B62B4B">
              <w:rPr>
                <w:rFonts w:cs="Calibri"/>
                <w:spacing w:val="1"/>
                <w:sz w:val="24"/>
                <w:szCs w:val="24"/>
              </w:rPr>
              <w:t xml:space="preserve"> </w:t>
            </w:r>
            <w:r w:rsidRPr="00B62B4B">
              <w:rPr>
                <w:rFonts w:cs="Calibri"/>
                <w:spacing w:val="-1"/>
                <w:sz w:val="24"/>
                <w:szCs w:val="24"/>
              </w:rPr>
              <w:t>d</w:t>
            </w:r>
            <w:r w:rsidRPr="00B62B4B">
              <w:rPr>
                <w:rFonts w:cs="Calibri"/>
                <w:sz w:val="24"/>
                <w:szCs w:val="24"/>
              </w:rPr>
              <w:t>isci</w:t>
            </w:r>
            <w:r w:rsidRPr="00B62B4B">
              <w:rPr>
                <w:rFonts w:cs="Calibri"/>
                <w:spacing w:val="-1"/>
                <w:sz w:val="24"/>
                <w:szCs w:val="24"/>
              </w:rPr>
              <w:t>p</w:t>
            </w:r>
            <w:r w:rsidRPr="00B62B4B">
              <w:rPr>
                <w:rFonts w:cs="Calibri"/>
                <w:sz w:val="24"/>
                <w:szCs w:val="24"/>
              </w:rPr>
              <w:t>li</w:t>
            </w:r>
            <w:r w:rsidRPr="00B62B4B">
              <w:rPr>
                <w:rFonts w:cs="Calibri"/>
                <w:spacing w:val="-1"/>
                <w:sz w:val="24"/>
                <w:szCs w:val="24"/>
              </w:rPr>
              <w:t>n</w:t>
            </w:r>
            <w:r w:rsidRPr="00B62B4B">
              <w:rPr>
                <w:rFonts w:cs="Calibri"/>
                <w:sz w:val="24"/>
                <w:szCs w:val="24"/>
              </w:rPr>
              <w:t>a</w:t>
            </w:r>
            <w:r w:rsidRPr="00B62B4B">
              <w:rPr>
                <w:rFonts w:cs="Calibri"/>
                <w:spacing w:val="-3"/>
                <w:sz w:val="24"/>
                <w:szCs w:val="24"/>
              </w:rPr>
              <w:t>r</w:t>
            </w:r>
            <w:r w:rsidRPr="00B62B4B">
              <w:rPr>
                <w:rFonts w:cs="Calibri"/>
                <w:sz w:val="24"/>
                <w:szCs w:val="24"/>
              </w:rPr>
              <w:t>y</w:t>
            </w:r>
            <w:r w:rsidRPr="00B62B4B">
              <w:rPr>
                <w:rFonts w:cs="Calibri"/>
                <w:spacing w:val="1"/>
                <w:sz w:val="24"/>
                <w:szCs w:val="24"/>
              </w:rPr>
              <w:t xml:space="preserve"> o</w:t>
            </w:r>
            <w:r w:rsidRPr="00B62B4B">
              <w:rPr>
                <w:rFonts w:cs="Calibri"/>
                <w:sz w:val="24"/>
                <w:szCs w:val="24"/>
              </w:rPr>
              <w:t>f</w:t>
            </w:r>
            <w:r w:rsidRPr="00B62B4B">
              <w:rPr>
                <w:rFonts w:cs="Calibri"/>
                <w:spacing w:val="-3"/>
                <w:sz w:val="24"/>
                <w:szCs w:val="24"/>
              </w:rPr>
              <w:t>f</w:t>
            </w:r>
            <w:r w:rsidRPr="00B62B4B">
              <w:rPr>
                <w:rFonts w:cs="Calibri"/>
                <w:sz w:val="24"/>
                <w:szCs w:val="24"/>
              </w:rPr>
              <w:t>ence</w:t>
            </w:r>
            <w:r w:rsidRPr="00B62B4B">
              <w:rPr>
                <w:rFonts w:cs="Calibri"/>
                <w:spacing w:val="-2"/>
                <w:sz w:val="24"/>
                <w:szCs w:val="24"/>
              </w:rPr>
              <w:t xml:space="preserve"> </w:t>
            </w:r>
            <w:r w:rsidRPr="00B62B4B">
              <w:rPr>
                <w:rFonts w:cs="Calibri"/>
                <w:sz w:val="24"/>
                <w:szCs w:val="24"/>
              </w:rPr>
              <w:t>and</w:t>
            </w:r>
            <w:r w:rsidRPr="00B62B4B">
              <w:rPr>
                <w:rFonts w:cs="Calibri"/>
                <w:spacing w:val="-1"/>
                <w:sz w:val="24"/>
                <w:szCs w:val="24"/>
              </w:rPr>
              <w:t xml:space="preserve"> </w:t>
            </w:r>
            <w:r w:rsidRPr="00B62B4B">
              <w:rPr>
                <w:rFonts w:cs="Calibri"/>
                <w:sz w:val="24"/>
                <w:szCs w:val="24"/>
              </w:rPr>
              <w:t>ha</w:t>
            </w:r>
            <w:r w:rsidRPr="00B62B4B">
              <w:rPr>
                <w:rFonts w:cs="Calibri"/>
                <w:spacing w:val="-1"/>
                <w:sz w:val="24"/>
                <w:szCs w:val="24"/>
              </w:rPr>
              <w:t>nd</w:t>
            </w:r>
            <w:r w:rsidRPr="00B62B4B">
              <w:rPr>
                <w:rFonts w:cs="Calibri"/>
                <w:sz w:val="24"/>
                <w:szCs w:val="24"/>
              </w:rPr>
              <w:t>led in a</w:t>
            </w:r>
            <w:r w:rsidRPr="00B62B4B">
              <w:rPr>
                <w:rFonts w:cs="Calibri"/>
                <w:spacing w:val="-2"/>
                <w:sz w:val="24"/>
                <w:szCs w:val="24"/>
              </w:rPr>
              <w:t>c</w:t>
            </w:r>
            <w:r w:rsidRPr="00B62B4B">
              <w:rPr>
                <w:rFonts w:cs="Calibri"/>
                <w:sz w:val="24"/>
                <w:szCs w:val="24"/>
              </w:rPr>
              <w:t>c</w:t>
            </w:r>
            <w:r w:rsidRPr="00B62B4B">
              <w:rPr>
                <w:rFonts w:cs="Calibri"/>
                <w:spacing w:val="1"/>
                <w:sz w:val="24"/>
                <w:szCs w:val="24"/>
              </w:rPr>
              <w:t>o</w:t>
            </w:r>
            <w:r w:rsidRPr="00B62B4B">
              <w:rPr>
                <w:rFonts w:cs="Calibri"/>
                <w:sz w:val="24"/>
                <w:szCs w:val="24"/>
              </w:rPr>
              <w:t>r</w:t>
            </w:r>
            <w:r w:rsidRPr="00B62B4B">
              <w:rPr>
                <w:rFonts w:cs="Calibri"/>
                <w:spacing w:val="-1"/>
                <w:sz w:val="24"/>
                <w:szCs w:val="24"/>
              </w:rPr>
              <w:t>d</w:t>
            </w:r>
            <w:r w:rsidRPr="00B62B4B">
              <w:rPr>
                <w:rFonts w:cs="Calibri"/>
                <w:sz w:val="24"/>
                <w:szCs w:val="24"/>
              </w:rPr>
              <w:t>a</w:t>
            </w:r>
            <w:r w:rsidRPr="00B62B4B">
              <w:rPr>
                <w:rFonts w:cs="Calibri"/>
                <w:spacing w:val="-1"/>
                <w:sz w:val="24"/>
                <w:szCs w:val="24"/>
              </w:rPr>
              <w:t>n</w:t>
            </w:r>
            <w:r w:rsidRPr="00B62B4B">
              <w:rPr>
                <w:rFonts w:cs="Calibri"/>
                <w:sz w:val="24"/>
                <w:szCs w:val="24"/>
              </w:rPr>
              <w:t>ce</w:t>
            </w:r>
            <w:r w:rsidRPr="00B62B4B">
              <w:rPr>
                <w:rFonts w:cs="Calibri"/>
                <w:spacing w:val="-1"/>
                <w:sz w:val="24"/>
                <w:szCs w:val="24"/>
              </w:rPr>
              <w:t xml:space="preserve"> </w:t>
            </w:r>
            <w:r w:rsidRPr="00B62B4B">
              <w:rPr>
                <w:rFonts w:cs="Calibri"/>
                <w:spacing w:val="1"/>
                <w:sz w:val="24"/>
                <w:szCs w:val="24"/>
              </w:rPr>
              <w:t>w</w:t>
            </w:r>
            <w:r w:rsidRPr="00B62B4B">
              <w:rPr>
                <w:rFonts w:cs="Calibri"/>
                <w:sz w:val="24"/>
                <w:szCs w:val="24"/>
              </w:rPr>
              <w:t xml:space="preserve">ith the </w:t>
            </w:r>
            <w:r w:rsidRPr="00B62B4B">
              <w:rPr>
                <w:rFonts w:cs="Calibri"/>
                <w:spacing w:val="-2"/>
                <w:sz w:val="24"/>
                <w:szCs w:val="24"/>
              </w:rPr>
              <w:t>R</w:t>
            </w:r>
            <w:r w:rsidRPr="00B62B4B">
              <w:rPr>
                <w:rFonts w:cs="Calibri"/>
                <w:sz w:val="24"/>
                <w:szCs w:val="24"/>
              </w:rPr>
              <w:t>eg</w:t>
            </w:r>
            <w:r w:rsidRPr="00B62B4B">
              <w:rPr>
                <w:rFonts w:cs="Calibri"/>
                <w:spacing w:val="-1"/>
                <w:sz w:val="24"/>
                <w:szCs w:val="24"/>
              </w:rPr>
              <w:t>u</w:t>
            </w:r>
            <w:r w:rsidRPr="00B62B4B">
              <w:rPr>
                <w:rFonts w:cs="Calibri"/>
                <w:sz w:val="24"/>
                <w:szCs w:val="24"/>
              </w:rPr>
              <w:t>lat</w:t>
            </w:r>
            <w:r w:rsidRPr="00B62B4B">
              <w:rPr>
                <w:rFonts w:cs="Calibri"/>
                <w:spacing w:val="-3"/>
                <w:sz w:val="24"/>
                <w:szCs w:val="24"/>
              </w:rPr>
              <w:t>i</w:t>
            </w:r>
            <w:r w:rsidRPr="00B62B4B">
              <w:rPr>
                <w:rFonts w:cs="Calibri"/>
                <w:spacing w:val="1"/>
                <w:sz w:val="24"/>
                <w:szCs w:val="24"/>
              </w:rPr>
              <w:t>o</w:t>
            </w:r>
            <w:r w:rsidRPr="00B62B4B">
              <w:rPr>
                <w:rFonts w:cs="Calibri"/>
                <w:spacing w:val="-1"/>
                <w:sz w:val="24"/>
                <w:szCs w:val="24"/>
              </w:rPr>
              <w:t>n</w:t>
            </w:r>
            <w:r w:rsidRPr="00B62B4B">
              <w:rPr>
                <w:rFonts w:cs="Calibri"/>
                <w:sz w:val="24"/>
                <w:szCs w:val="24"/>
              </w:rPr>
              <w:t xml:space="preserve">s, as will </w:t>
            </w:r>
            <w:r w:rsidRPr="00B62B4B">
              <w:rPr>
                <w:rFonts w:cs="Calibri"/>
                <w:spacing w:val="1"/>
                <w:sz w:val="24"/>
                <w:szCs w:val="24"/>
              </w:rPr>
              <w:t>v</w:t>
            </w:r>
            <w:r w:rsidRPr="00B62B4B">
              <w:rPr>
                <w:rFonts w:cs="Calibri"/>
                <w:sz w:val="24"/>
                <w:szCs w:val="24"/>
              </w:rPr>
              <w:t>e</w:t>
            </w:r>
            <w:r w:rsidRPr="00B62B4B">
              <w:rPr>
                <w:rFonts w:cs="Calibri"/>
                <w:spacing w:val="1"/>
                <w:sz w:val="24"/>
                <w:szCs w:val="24"/>
              </w:rPr>
              <w:t>x</w:t>
            </w:r>
            <w:r w:rsidRPr="00B62B4B">
              <w:rPr>
                <w:rFonts w:cs="Calibri"/>
                <w:spacing w:val="-3"/>
                <w:sz w:val="24"/>
                <w:szCs w:val="24"/>
              </w:rPr>
              <w:t>a</w:t>
            </w:r>
            <w:r w:rsidRPr="00B62B4B">
              <w:rPr>
                <w:rFonts w:cs="Calibri"/>
                <w:sz w:val="24"/>
                <w:szCs w:val="24"/>
              </w:rPr>
              <w:t>ti</w:t>
            </w:r>
            <w:r w:rsidRPr="00B62B4B">
              <w:rPr>
                <w:rFonts w:cs="Calibri"/>
                <w:spacing w:val="1"/>
                <w:sz w:val="24"/>
                <w:szCs w:val="24"/>
              </w:rPr>
              <w:t>o</w:t>
            </w:r>
            <w:r w:rsidRPr="00B62B4B">
              <w:rPr>
                <w:rFonts w:cs="Calibri"/>
                <w:spacing w:val="-1"/>
                <w:sz w:val="24"/>
                <w:szCs w:val="24"/>
              </w:rPr>
              <w:t>u</w:t>
            </w:r>
            <w:r w:rsidRPr="00B62B4B">
              <w:rPr>
                <w:rFonts w:cs="Calibri"/>
                <w:sz w:val="24"/>
                <w:szCs w:val="24"/>
              </w:rPr>
              <w:t>s,</w:t>
            </w:r>
            <w:r w:rsidRPr="00B62B4B">
              <w:rPr>
                <w:rFonts w:cs="Calibri"/>
                <w:spacing w:val="-2"/>
                <w:sz w:val="24"/>
                <w:szCs w:val="24"/>
              </w:rPr>
              <w:t xml:space="preserve"> </w:t>
            </w:r>
            <w:r w:rsidRPr="00B62B4B">
              <w:rPr>
                <w:rFonts w:cs="Calibri"/>
                <w:spacing w:val="-1"/>
                <w:sz w:val="24"/>
                <w:szCs w:val="24"/>
              </w:rPr>
              <w:t>m</w:t>
            </w:r>
            <w:r w:rsidRPr="00B62B4B">
              <w:rPr>
                <w:rFonts w:cs="Calibri"/>
                <w:sz w:val="24"/>
                <w:szCs w:val="24"/>
              </w:rPr>
              <w:t>al</w:t>
            </w:r>
            <w:r w:rsidRPr="00B62B4B">
              <w:rPr>
                <w:rFonts w:cs="Calibri"/>
                <w:spacing w:val="-1"/>
                <w:sz w:val="24"/>
                <w:szCs w:val="24"/>
              </w:rPr>
              <w:t>i</w:t>
            </w:r>
            <w:r w:rsidRPr="00B62B4B">
              <w:rPr>
                <w:rFonts w:cs="Calibri"/>
                <w:sz w:val="24"/>
                <w:szCs w:val="24"/>
              </w:rPr>
              <w:t>ci</w:t>
            </w:r>
            <w:r w:rsidRPr="00B62B4B">
              <w:rPr>
                <w:rFonts w:cs="Calibri"/>
                <w:spacing w:val="1"/>
                <w:sz w:val="24"/>
                <w:szCs w:val="24"/>
              </w:rPr>
              <w:t>o</w:t>
            </w:r>
            <w:r w:rsidRPr="00B62B4B">
              <w:rPr>
                <w:rFonts w:cs="Calibri"/>
                <w:spacing w:val="-1"/>
                <w:sz w:val="24"/>
                <w:szCs w:val="24"/>
              </w:rPr>
              <w:t>u</w:t>
            </w:r>
            <w:r w:rsidRPr="00B62B4B">
              <w:rPr>
                <w:rFonts w:cs="Calibri"/>
                <w:sz w:val="24"/>
                <w:szCs w:val="24"/>
              </w:rPr>
              <w:t>s</w:t>
            </w:r>
            <w:r w:rsidRPr="00B62B4B">
              <w:rPr>
                <w:rFonts w:cs="Calibri"/>
                <w:spacing w:val="-2"/>
                <w:sz w:val="24"/>
                <w:szCs w:val="24"/>
              </w:rPr>
              <w:t xml:space="preserve"> </w:t>
            </w:r>
            <w:r w:rsidRPr="00B62B4B">
              <w:rPr>
                <w:rFonts w:cs="Calibri"/>
                <w:spacing w:val="1"/>
                <w:sz w:val="24"/>
                <w:szCs w:val="24"/>
              </w:rPr>
              <w:t>o</w:t>
            </w:r>
            <w:r w:rsidRPr="00B62B4B">
              <w:rPr>
                <w:rFonts w:cs="Calibri"/>
                <w:sz w:val="24"/>
                <w:szCs w:val="24"/>
              </w:rPr>
              <w:t>r</w:t>
            </w:r>
            <w:r w:rsidRPr="00B62B4B">
              <w:rPr>
                <w:rFonts w:cs="Calibri"/>
                <w:spacing w:val="-2"/>
                <w:sz w:val="24"/>
                <w:szCs w:val="24"/>
              </w:rPr>
              <w:t xml:space="preserve"> </w:t>
            </w:r>
            <w:r w:rsidRPr="00B62B4B">
              <w:rPr>
                <w:rFonts w:cs="Calibri"/>
                <w:sz w:val="24"/>
                <w:szCs w:val="24"/>
              </w:rPr>
              <w:t>fri</w:t>
            </w:r>
            <w:r w:rsidRPr="00B62B4B">
              <w:rPr>
                <w:rFonts w:cs="Calibri"/>
                <w:spacing w:val="-2"/>
                <w:sz w:val="24"/>
                <w:szCs w:val="24"/>
              </w:rPr>
              <w:t>v</w:t>
            </w:r>
            <w:r w:rsidRPr="00B62B4B">
              <w:rPr>
                <w:rFonts w:cs="Calibri"/>
                <w:spacing w:val="1"/>
                <w:sz w:val="24"/>
                <w:szCs w:val="24"/>
              </w:rPr>
              <w:t>o</w:t>
            </w:r>
            <w:r w:rsidRPr="00B62B4B">
              <w:rPr>
                <w:rFonts w:cs="Calibri"/>
                <w:sz w:val="24"/>
                <w:szCs w:val="24"/>
              </w:rPr>
              <w:t>l</w:t>
            </w:r>
            <w:r w:rsidRPr="00B62B4B">
              <w:rPr>
                <w:rFonts w:cs="Calibri"/>
                <w:spacing w:val="1"/>
                <w:sz w:val="24"/>
                <w:szCs w:val="24"/>
              </w:rPr>
              <w:t>o</w:t>
            </w:r>
            <w:r w:rsidRPr="00B62B4B">
              <w:rPr>
                <w:rFonts w:cs="Calibri"/>
                <w:spacing w:val="-1"/>
                <w:sz w:val="24"/>
                <w:szCs w:val="24"/>
              </w:rPr>
              <w:t>u</w:t>
            </w:r>
            <w:r w:rsidRPr="00B62B4B">
              <w:rPr>
                <w:rFonts w:cs="Calibri"/>
                <w:sz w:val="24"/>
                <w:szCs w:val="24"/>
              </w:rPr>
              <w:t>s</w:t>
            </w:r>
            <w:r w:rsidRPr="00B62B4B">
              <w:rPr>
                <w:rFonts w:cs="Calibri"/>
                <w:spacing w:val="-2"/>
                <w:sz w:val="24"/>
                <w:szCs w:val="24"/>
              </w:rPr>
              <w:t xml:space="preserve"> </w:t>
            </w:r>
            <w:r w:rsidRPr="00B62B4B">
              <w:rPr>
                <w:rFonts w:cs="Calibri"/>
                <w:sz w:val="24"/>
                <w:szCs w:val="24"/>
              </w:rPr>
              <w:t>allegat</w:t>
            </w:r>
            <w:r w:rsidRPr="00B62B4B">
              <w:rPr>
                <w:rFonts w:cs="Calibri"/>
                <w:spacing w:val="-2"/>
                <w:sz w:val="24"/>
                <w:szCs w:val="24"/>
              </w:rPr>
              <w:t>i</w:t>
            </w:r>
            <w:r w:rsidRPr="00B62B4B">
              <w:rPr>
                <w:rFonts w:cs="Calibri"/>
                <w:spacing w:val="1"/>
                <w:sz w:val="24"/>
                <w:szCs w:val="24"/>
              </w:rPr>
              <w:t>o</w:t>
            </w:r>
            <w:r w:rsidRPr="00B62B4B">
              <w:rPr>
                <w:rFonts w:cs="Calibri"/>
                <w:spacing w:val="-1"/>
                <w:sz w:val="24"/>
                <w:szCs w:val="24"/>
              </w:rPr>
              <w:t>n</w:t>
            </w:r>
            <w:r w:rsidRPr="00B62B4B">
              <w:rPr>
                <w:rFonts w:cs="Calibri"/>
                <w:sz w:val="24"/>
                <w:szCs w:val="24"/>
              </w:rPr>
              <w:t>s</w:t>
            </w:r>
            <w:r w:rsidRPr="00B62B4B">
              <w:rPr>
                <w:rFonts w:cs="Calibri"/>
                <w:spacing w:val="-2"/>
                <w:sz w:val="24"/>
                <w:szCs w:val="24"/>
              </w:rPr>
              <w:t xml:space="preserve"> </w:t>
            </w:r>
            <w:r w:rsidRPr="00B62B4B">
              <w:rPr>
                <w:rFonts w:cs="Calibri"/>
                <w:spacing w:val="1"/>
                <w:sz w:val="24"/>
                <w:szCs w:val="24"/>
              </w:rPr>
              <w:t>o</w:t>
            </w:r>
            <w:r w:rsidRPr="00B62B4B">
              <w:rPr>
                <w:rFonts w:cs="Calibri"/>
                <w:sz w:val="24"/>
                <w:szCs w:val="24"/>
              </w:rPr>
              <w:t>f</w:t>
            </w:r>
            <w:r w:rsidRPr="00B62B4B">
              <w:rPr>
                <w:rFonts w:cs="Calibri"/>
                <w:spacing w:val="-2"/>
                <w:sz w:val="24"/>
                <w:szCs w:val="24"/>
              </w:rPr>
              <w:t xml:space="preserve"> </w:t>
            </w:r>
            <w:r w:rsidRPr="00B62B4B">
              <w:rPr>
                <w:rFonts w:cs="Calibri"/>
                <w:spacing w:val="1"/>
                <w:sz w:val="24"/>
                <w:szCs w:val="24"/>
              </w:rPr>
              <w:t>m</w:t>
            </w:r>
            <w:r w:rsidRPr="00B62B4B">
              <w:rPr>
                <w:rFonts w:cs="Calibri"/>
                <w:sz w:val="24"/>
                <w:szCs w:val="24"/>
              </w:rPr>
              <w:t>is</w:t>
            </w:r>
            <w:r w:rsidRPr="00B62B4B">
              <w:rPr>
                <w:rFonts w:cs="Calibri"/>
                <w:spacing w:val="-2"/>
                <w:sz w:val="24"/>
                <w:szCs w:val="24"/>
              </w:rPr>
              <w:t>c</w:t>
            </w:r>
            <w:r w:rsidRPr="00B62B4B">
              <w:rPr>
                <w:rFonts w:cs="Calibri"/>
                <w:spacing w:val="1"/>
                <w:sz w:val="24"/>
                <w:szCs w:val="24"/>
              </w:rPr>
              <w:t>o</w:t>
            </w:r>
            <w:r w:rsidRPr="00B62B4B">
              <w:rPr>
                <w:rFonts w:cs="Calibri"/>
                <w:spacing w:val="-3"/>
                <w:sz w:val="24"/>
                <w:szCs w:val="24"/>
              </w:rPr>
              <w:t>n</w:t>
            </w:r>
            <w:r w:rsidRPr="00B62B4B">
              <w:rPr>
                <w:rFonts w:cs="Calibri"/>
                <w:spacing w:val="-1"/>
                <w:sz w:val="24"/>
                <w:szCs w:val="24"/>
              </w:rPr>
              <w:t>du</w:t>
            </w:r>
            <w:r w:rsidRPr="00B62B4B">
              <w:rPr>
                <w:rFonts w:cs="Calibri"/>
                <w:sz w:val="24"/>
                <w:szCs w:val="24"/>
              </w:rPr>
              <w:t>ct</w:t>
            </w:r>
            <w:r w:rsidRPr="00B62B4B">
              <w:rPr>
                <w:rFonts w:cs="Calibri"/>
                <w:spacing w:val="1"/>
                <w:sz w:val="24"/>
                <w:szCs w:val="24"/>
              </w:rPr>
              <w:t xml:space="preserve"> m</w:t>
            </w:r>
            <w:r w:rsidRPr="00B62B4B">
              <w:rPr>
                <w:rFonts w:cs="Calibri"/>
                <w:sz w:val="24"/>
                <w:szCs w:val="24"/>
              </w:rPr>
              <w:t>a</w:t>
            </w:r>
            <w:r w:rsidRPr="00B62B4B">
              <w:rPr>
                <w:rFonts w:cs="Calibri"/>
                <w:spacing w:val="-3"/>
                <w:sz w:val="24"/>
                <w:szCs w:val="24"/>
              </w:rPr>
              <w:t>d</w:t>
            </w:r>
            <w:r w:rsidRPr="00B62B4B">
              <w:rPr>
                <w:rFonts w:cs="Calibri"/>
                <w:sz w:val="24"/>
                <w:szCs w:val="24"/>
              </w:rPr>
              <w:t>e</w:t>
            </w:r>
            <w:r w:rsidRPr="00B62B4B">
              <w:rPr>
                <w:rFonts w:cs="Calibri"/>
                <w:spacing w:val="1"/>
                <w:sz w:val="24"/>
                <w:szCs w:val="24"/>
              </w:rPr>
              <w:t xml:space="preserve"> </w:t>
            </w:r>
            <w:r w:rsidRPr="00B62B4B">
              <w:rPr>
                <w:rFonts w:cs="Calibri"/>
                <w:spacing w:val="-1"/>
                <w:sz w:val="24"/>
                <w:szCs w:val="24"/>
              </w:rPr>
              <w:t>b</w:t>
            </w:r>
            <w:r w:rsidRPr="00B62B4B">
              <w:rPr>
                <w:rFonts w:cs="Calibri"/>
                <w:sz w:val="24"/>
                <w:szCs w:val="24"/>
              </w:rPr>
              <w:t>y</w:t>
            </w:r>
            <w:r w:rsidRPr="00B62B4B">
              <w:rPr>
                <w:rFonts w:cs="Calibri"/>
                <w:spacing w:val="-1"/>
                <w:sz w:val="24"/>
                <w:szCs w:val="24"/>
              </w:rPr>
              <w:t xml:space="preserve"> m</w:t>
            </w:r>
            <w:r w:rsidRPr="00B62B4B">
              <w:rPr>
                <w:rFonts w:cs="Calibri"/>
                <w:sz w:val="24"/>
                <w:szCs w:val="24"/>
              </w:rPr>
              <w:t>e</w:t>
            </w:r>
            <w:r w:rsidRPr="00B62B4B">
              <w:rPr>
                <w:rFonts w:cs="Calibri"/>
                <w:spacing w:val="1"/>
                <w:sz w:val="24"/>
                <w:szCs w:val="24"/>
              </w:rPr>
              <w:t>m</w:t>
            </w:r>
            <w:r w:rsidRPr="00B62B4B">
              <w:rPr>
                <w:rFonts w:cs="Calibri"/>
                <w:spacing w:val="-3"/>
                <w:sz w:val="24"/>
                <w:szCs w:val="24"/>
              </w:rPr>
              <w:t>b</w:t>
            </w:r>
            <w:r w:rsidRPr="00B62B4B">
              <w:rPr>
                <w:rFonts w:cs="Calibri"/>
                <w:sz w:val="24"/>
                <w:szCs w:val="24"/>
              </w:rPr>
              <w:t>ers</w:t>
            </w:r>
            <w:r w:rsidRPr="00B62B4B">
              <w:rPr>
                <w:rFonts w:cs="Calibri"/>
                <w:spacing w:val="-1"/>
                <w:sz w:val="24"/>
                <w:szCs w:val="24"/>
              </w:rPr>
              <w:t xml:space="preserve"> </w:t>
            </w:r>
            <w:r w:rsidRPr="00B62B4B">
              <w:rPr>
                <w:rFonts w:cs="Calibri"/>
                <w:spacing w:val="1"/>
                <w:sz w:val="24"/>
                <w:szCs w:val="24"/>
              </w:rPr>
              <w:t>o</w:t>
            </w:r>
            <w:r w:rsidRPr="00B62B4B">
              <w:rPr>
                <w:rFonts w:cs="Calibri"/>
                <w:sz w:val="24"/>
                <w:szCs w:val="24"/>
              </w:rPr>
              <w:t>f</w:t>
            </w:r>
            <w:r w:rsidRPr="00B62B4B">
              <w:rPr>
                <w:rFonts w:cs="Calibri"/>
                <w:spacing w:val="-2"/>
                <w:sz w:val="24"/>
                <w:szCs w:val="24"/>
              </w:rPr>
              <w:t xml:space="preserve"> </w:t>
            </w:r>
            <w:r w:rsidRPr="00B62B4B">
              <w:rPr>
                <w:rFonts w:cs="Calibri"/>
                <w:sz w:val="24"/>
                <w:szCs w:val="24"/>
              </w:rPr>
              <w:t xml:space="preserve">staff or students. </w:t>
            </w:r>
          </w:p>
          <w:p w14:paraId="0E3837F1" w14:textId="77777777" w:rsidR="00453BDE" w:rsidRPr="00B62B4B" w:rsidRDefault="00453BDE" w:rsidP="00453BDE">
            <w:pPr>
              <w:pStyle w:val="MediumGrid1-Accent21"/>
              <w:numPr>
                <w:ilvl w:val="0"/>
                <w:numId w:val="15"/>
              </w:numPr>
              <w:autoSpaceDE w:val="0"/>
              <w:autoSpaceDN w:val="0"/>
              <w:adjustRightInd w:val="0"/>
              <w:spacing w:after="0" w:line="240" w:lineRule="auto"/>
              <w:ind w:right="827"/>
              <w:rPr>
                <w:rFonts w:cs="Calibri"/>
                <w:sz w:val="24"/>
                <w:szCs w:val="24"/>
              </w:rPr>
            </w:pPr>
            <w:r w:rsidRPr="00B62B4B">
              <w:rPr>
                <w:rFonts w:cs="Calibri"/>
                <w:sz w:val="24"/>
                <w:szCs w:val="24"/>
              </w:rPr>
              <w:lastRenderedPageBreak/>
              <w:t>The basis for reaching a conclusion that an individual is responsible for misconduct in research relies on a judgement that there was an intention to commit the misconduct and/or recklessness in the conduct of any aspect of a research project. Where allegations concern an intentional and/or reckless departure from accepted procedures in the conduct</w:t>
            </w:r>
          </w:p>
          <w:p w14:paraId="6D128B49" w14:textId="43FA4C09" w:rsidR="00453BDE" w:rsidRPr="00B62B4B" w:rsidRDefault="00453BDE" w:rsidP="00C25651">
            <w:pPr>
              <w:autoSpaceDE w:val="0"/>
              <w:autoSpaceDN w:val="0"/>
              <w:adjustRightInd w:val="0"/>
              <w:ind w:left="1069"/>
              <w:rPr>
                <w:rFonts w:ascii="Calibri" w:eastAsia="Calibri" w:hAnsi="Calibri" w:cs="Calibri"/>
              </w:rPr>
            </w:pPr>
            <w:r w:rsidRPr="00B62B4B">
              <w:rPr>
                <w:rFonts w:ascii="Calibri" w:eastAsia="Calibri" w:hAnsi="Calibri" w:cs="Calibri"/>
              </w:rPr>
              <w:t xml:space="preserve">of research that may not fall directly within the terms detailed above, a judgement should be made as to whether the matter should be investigated using the Procedure. (Procedure for the Investigation of Misconduct in Research, UKRIO, August 2008) </w:t>
            </w:r>
          </w:p>
          <w:p w14:paraId="7B764FCD" w14:textId="77777777" w:rsidR="00453BDE" w:rsidRPr="00B62B4B" w:rsidRDefault="00453BDE" w:rsidP="00453BDE">
            <w:pPr>
              <w:spacing w:line="20" w:lineRule="atLeast"/>
              <w:ind w:right="827"/>
              <w:rPr>
                <w:rFonts w:ascii="Calibri" w:eastAsia="Arial" w:hAnsi="Calibri" w:cs="Calibri"/>
                <w:b/>
                <w:bCs/>
              </w:rPr>
            </w:pPr>
            <w:r w:rsidRPr="00B62B4B">
              <w:rPr>
                <w:rFonts w:ascii="Calibri" w:eastAsia="Arial" w:hAnsi="Calibri" w:cs="Calibri"/>
              </w:rPr>
              <w:t>R</w:t>
            </w:r>
            <w:r w:rsidRPr="00B62B4B">
              <w:rPr>
                <w:rFonts w:ascii="Calibri" w:eastAsia="Arial" w:hAnsi="Calibri" w:cs="Calibri"/>
                <w:spacing w:val="1"/>
              </w:rPr>
              <w:t>e</w:t>
            </w:r>
            <w:r w:rsidRPr="00B62B4B">
              <w:rPr>
                <w:rFonts w:ascii="Calibri" w:eastAsia="Arial" w:hAnsi="Calibri" w:cs="Calibri"/>
              </w:rPr>
              <w:t>l</w:t>
            </w:r>
            <w:r w:rsidRPr="00B62B4B">
              <w:rPr>
                <w:rFonts w:ascii="Calibri" w:eastAsia="Arial" w:hAnsi="Calibri" w:cs="Calibri"/>
                <w:spacing w:val="1"/>
              </w:rPr>
              <w:t>a</w:t>
            </w:r>
            <w:r w:rsidRPr="00B62B4B">
              <w:rPr>
                <w:rFonts w:ascii="Calibri" w:eastAsia="Arial" w:hAnsi="Calibri" w:cs="Calibri"/>
              </w:rPr>
              <w:t>t</w:t>
            </w:r>
            <w:r w:rsidRPr="00B62B4B">
              <w:rPr>
                <w:rFonts w:ascii="Calibri" w:eastAsia="Arial" w:hAnsi="Calibri" w:cs="Calibri"/>
                <w:spacing w:val="1"/>
              </w:rPr>
              <w:t>e</w:t>
            </w:r>
            <w:r w:rsidRPr="00B62B4B">
              <w:rPr>
                <w:rFonts w:ascii="Calibri" w:eastAsia="Arial" w:hAnsi="Calibri" w:cs="Calibri"/>
              </w:rPr>
              <w:t>d</w:t>
            </w:r>
            <w:r w:rsidRPr="00B62B4B">
              <w:rPr>
                <w:rFonts w:ascii="Calibri" w:eastAsia="Arial" w:hAnsi="Calibri" w:cs="Calibri"/>
                <w:spacing w:val="-1"/>
              </w:rPr>
              <w:t xml:space="preserve"> </w:t>
            </w:r>
            <w:r w:rsidRPr="00B62B4B">
              <w:rPr>
                <w:rFonts w:ascii="Calibri" w:eastAsia="Arial" w:hAnsi="Calibri" w:cs="Calibri"/>
              </w:rPr>
              <w:t>i</w:t>
            </w:r>
            <w:r w:rsidRPr="00B62B4B">
              <w:rPr>
                <w:rFonts w:ascii="Calibri" w:eastAsia="Arial" w:hAnsi="Calibri" w:cs="Calibri"/>
                <w:spacing w:val="-1"/>
              </w:rPr>
              <w:t>n</w:t>
            </w:r>
            <w:r w:rsidRPr="00B62B4B">
              <w:rPr>
                <w:rFonts w:ascii="Calibri" w:eastAsia="Arial" w:hAnsi="Calibri" w:cs="Calibri"/>
                <w:spacing w:val="3"/>
              </w:rPr>
              <w:t>f</w:t>
            </w:r>
            <w:r w:rsidRPr="00B62B4B">
              <w:rPr>
                <w:rFonts w:ascii="Calibri" w:eastAsia="Arial" w:hAnsi="Calibri" w:cs="Calibri"/>
                <w:spacing w:val="1"/>
              </w:rPr>
              <w:t>o</w:t>
            </w:r>
            <w:r w:rsidRPr="00B62B4B">
              <w:rPr>
                <w:rFonts w:ascii="Calibri" w:eastAsia="Arial" w:hAnsi="Calibri" w:cs="Calibri"/>
                <w:spacing w:val="-3"/>
              </w:rPr>
              <w:t>r</w:t>
            </w:r>
            <w:r w:rsidRPr="00B62B4B">
              <w:rPr>
                <w:rFonts w:ascii="Calibri" w:eastAsia="Arial" w:hAnsi="Calibri" w:cs="Calibri"/>
                <w:spacing w:val="2"/>
              </w:rPr>
              <w:t>m</w:t>
            </w:r>
            <w:r w:rsidRPr="00B62B4B">
              <w:rPr>
                <w:rFonts w:ascii="Calibri" w:eastAsia="Arial" w:hAnsi="Calibri" w:cs="Calibri"/>
                <w:spacing w:val="1"/>
              </w:rPr>
              <w:t>a</w:t>
            </w:r>
            <w:r w:rsidRPr="00B62B4B">
              <w:rPr>
                <w:rFonts w:ascii="Calibri" w:eastAsia="Arial" w:hAnsi="Calibri" w:cs="Calibri"/>
              </w:rPr>
              <w:t>ti</w:t>
            </w:r>
            <w:r w:rsidRPr="00B62B4B">
              <w:rPr>
                <w:rFonts w:ascii="Calibri" w:eastAsia="Arial" w:hAnsi="Calibri" w:cs="Calibri"/>
                <w:spacing w:val="-1"/>
              </w:rPr>
              <w:t>o</w:t>
            </w:r>
            <w:r w:rsidRPr="00B62B4B">
              <w:rPr>
                <w:rFonts w:ascii="Calibri" w:eastAsia="Arial" w:hAnsi="Calibri" w:cs="Calibri"/>
              </w:rPr>
              <w:t>n</w:t>
            </w:r>
            <w:r w:rsidRPr="00B62B4B">
              <w:rPr>
                <w:rFonts w:ascii="Calibri" w:eastAsia="Arial" w:hAnsi="Calibri" w:cs="Calibri"/>
                <w:spacing w:val="1"/>
              </w:rPr>
              <w:t xml:space="preserve"> </w:t>
            </w:r>
            <w:r w:rsidRPr="00B62B4B">
              <w:rPr>
                <w:rFonts w:ascii="Calibri" w:eastAsia="Arial" w:hAnsi="Calibri" w:cs="Calibri"/>
              </w:rPr>
              <w:t>c</w:t>
            </w:r>
            <w:r w:rsidRPr="00B62B4B">
              <w:rPr>
                <w:rFonts w:ascii="Calibri" w:eastAsia="Arial" w:hAnsi="Calibri" w:cs="Calibri"/>
                <w:spacing w:val="-1"/>
              </w:rPr>
              <w:t>a</w:t>
            </w:r>
            <w:r w:rsidRPr="00B62B4B">
              <w:rPr>
                <w:rFonts w:ascii="Calibri" w:eastAsia="Arial" w:hAnsi="Calibri" w:cs="Calibri"/>
              </w:rPr>
              <w:t>n</w:t>
            </w:r>
            <w:r w:rsidRPr="00B62B4B">
              <w:rPr>
                <w:rFonts w:ascii="Calibri" w:eastAsia="Arial" w:hAnsi="Calibri" w:cs="Calibri"/>
                <w:spacing w:val="1"/>
              </w:rPr>
              <w:t xml:space="preserve"> b</w:t>
            </w:r>
            <w:r w:rsidRPr="00B62B4B">
              <w:rPr>
                <w:rFonts w:ascii="Calibri" w:eastAsia="Arial" w:hAnsi="Calibri" w:cs="Calibri"/>
              </w:rPr>
              <w:t>e</w:t>
            </w:r>
            <w:r w:rsidRPr="00B62B4B">
              <w:rPr>
                <w:rFonts w:ascii="Calibri" w:eastAsia="Arial" w:hAnsi="Calibri" w:cs="Calibri"/>
                <w:spacing w:val="-3"/>
              </w:rPr>
              <w:t xml:space="preserve"> </w:t>
            </w:r>
            <w:r w:rsidRPr="00B62B4B">
              <w:rPr>
                <w:rFonts w:ascii="Calibri" w:eastAsia="Arial" w:hAnsi="Calibri" w:cs="Calibri"/>
                <w:spacing w:val="3"/>
              </w:rPr>
              <w:t>f</w:t>
            </w:r>
            <w:r w:rsidRPr="00B62B4B">
              <w:rPr>
                <w:rFonts w:ascii="Calibri" w:eastAsia="Arial" w:hAnsi="Calibri" w:cs="Calibri"/>
                <w:spacing w:val="-1"/>
              </w:rPr>
              <w:t>o</w:t>
            </w:r>
            <w:r w:rsidRPr="00B62B4B">
              <w:rPr>
                <w:rFonts w:ascii="Calibri" w:eastAsia="Arial" w:hAnsi="Calibri" w:cs="Calibri"/>
                <w:spacing w:val="1"/>
              </w:rPr>
              <w:t>un</w:t>
            </w:r>
            <w:r w:rsidRPr="00B62B4B">
              <w:rPr>
                <w:rFonts w:ascii="Calibri" w:eastAsia="Arial" w:hAnsi="Calibri" w:cs="Calibri"/>
              </w:rPr>
              <w:t>d</w:t>
            </w:r>
            <w:r w:rsidRPr="00B62B4B">
              <w:rPr>
                <w:rFonts w:ascii="Calibri" w:eastAsia="Arial" w:hAnsi="Calibri" w:cs="Calibri"/>
                <w:spacing w:val="-1"/>
              </w:rPr>
              <w:t xml:space="preserve"> </w:t>
            </w:r>
            <w:r w:rsidRPr="00B62B4B">
              <w:rPr>
                <w:rFonts w:ascii="Calibri" w:eastAsia="Arial" w:hAnsi="Calibri" w:cs="Calibri"/>
              </w:rPr>
              <w:t>in</w:t>
            </w:r>
            <w:r w:rsidRPr="00B62B4B">
              <w:rPr>
                <w:rFonts w:ascii="Calibri" w:eastAsia="Arial" w:hAnsi="Calibri" w:cs="Calibri"/>
                <w:spacing w:val="1"/>
              </w:rPr>
              <w:t xml:space="preserve"> </w:t>
            </w:r>
            <w:r w:rsidRPr="00B62B4B">
              <w:rPr>
                <w:rFonts w:ascii="Calibri" w:eastAsia="Arial" w:hAnsi="Calibri" w:cs="Calibri"/>
              </w:rPr>
              <w:t>t</w:t>
            </w:r>
            <w:r w:rsidRPr="00B62B4B">
              <w:rPr>
                <w:rFonts w:ascii="Calibri" w:eastAsia="Arial" w:hAnsi="Calibri" w:cs="Calibri"/>
                <w:spacing w:val="-1"/>
              </w:rPr>
              <w:t>h</w:t>
            </w:r>
            <w:r w:rsidRPr="00B62B4B">
              <w:rPr>
                <w:rFonts w:ascii="Calibri" w:eastAsia="Arial" w:hAnsi="Calibri" w:cs="Calibri"/>
              </w:rPr>
              <w:t xml:space="preserve">e </w:t>
            </w:r>
            <w:hyperlink r:id="rId16" w:history="1">
              <w:r w:rsidRPr="00B62B4B">
                <w:rPr>
                  <w:rStyle w:val="Hyperlink"/>
                  <w:rFonts w:ascii="Calibri" w:eastAsia="Arial" w:hAnsi="Calibri" w:cs="Calibri"/>
                  <w:color w:val="auto"/>
                </w:rPr>
                <w:t>Public Interest Disclosure Policy</w:t>
              </w:r>
            </w:hyperlink>
            <w:r w:rsidRPr="00B62B4B">
              <w:rPr>
                <w:rFonts w:ascii="Calibri" w:eastAsia="Arial" w:hAnsi="Calibri" w:cs="Calibri"/>
              </w:rPr>
              <w:t xml:space="preserve"> </w:t>
            </w:r>
            <w:hyperlink r:id="rId17">
              <w:r w:rsidRPr="00B62B4B">
                <w:rPr>
                  <w:rFonts w:ascii="Calibri" w:eastAsia="Arial" w:hAnsi="Calibri" w:cs="Calibri"/>
                  <w:spacing w:val="-4"/>
                </w:rPr>
                <w:t xml:space="preserve"> </w:t>
              </w:r>
              <w:r w:rsidRPr="00B62B4B">
                <w:rPr>
                  <w:rFonts w:ascii="Calibri" w:eastAsia="Arial" w:hAnsi="Calibri" w:cs="Calibri"/>
                  <w:spacing w:val="-6"/>
                </w:rPr>
                <w:t>(</w:t>
              </w:r>
              <w:r w:rsidRPr="00B62B4B">
                <w:rPr>
                  <w:rFonts w:ascii="Calibri" w:eastAsia="Arial" w:hAnsi="Calibri" w:cs="Calibri"/>
                  <w:spacing w:val="9"/>
                </w:rPr>
                <w:t>W</w:t>
              </w:r>
              <w:r w:rsidRPr="00B62B4B">
                <w:rPr>
                  <w:rFonts w:ascii="Calibri" w:eastAsia="Arial" w:hAnsi="Calibri" w:cs="Calibri"/>
                  <w:spacing w:val="1"/>
                </w:rPr>
                <w:t>h</w:t>
              </w:r>
              <w:r w:rsidRPr="00B62B4B">
                <w:rPr>
                  <w:rFonts w:ascii="Calibri" w:eastAsia="Arial" w:hAnsi="Calibri" w:cs="Calibri"/>
                </w:rPr>
                <w:t>i</w:t>
              </w:r>
              <w:r w:rsidRPr="00B62B4B">
                <w:rPr>
                  <w:rFonts w:ascii="Calibri" w:eastAsia="Arial" w:hAnsi="Calibri" w:cs="Calibri"/>
                  <w:spacing w:val="-2"/>
                </w:rPr>
                <w:t>s</w:t>
              </w:r>
              <w:r w:rsidRPr="00B62B4B">
                <w:rPr>
                  <w:rFonts w:ascii="Calibri" w:eastAsia="Arial" w:hAnsi="Calibri" w:cs="Calibri"/>
                </w:rPr>
                <w:t>tl</w:t>
              </w:r>
              <w:r w:rsidRPr="00B62B4B">
                <w:rPr>
                  <w:rFonts w:ascii="Calibri" w:eastAsia="Arial" w:hAnsi="Calibri" w:cs="Calibri"/>
                  <w:spacing w:val="1"/>
                </w:rPr>
                <w:t>eb</w:t>
              </w:r>
              <w:r w:rsidRPr="00B62B4B">
                <w:rPr>
                  <w:rFonts w:ascii="Calibri" w:eastAsia="Arial" w:hAnsi="Calibri" w:cs="Calibri"/>
                </w:rPr>
                <w:t>l</w:t>
              </w:r>
              <w:r w:rsidRPr="00B62B4B">
                <w:rPr>
                  <w:rFonts w:ascii="Calibri" w:eastAsia="Arial" w:hAnsi="Calibri" w:cs="Calibri"/>
                  <w:spacing w:val="1"/>
                </w:rPr>
                <w:t>o</w:t>
              </w:r>
              <w:r w:rsidRPr="00B62B4B">
                <w:rPr>
                  <w:rFonts w:ascii="Calibri" w:eastAsia="Arial" w:hAnsi="Calibri" w:cs="Calibri"/>
                  <w:spacing w:val="-3"/>
                </w:rPr>
                <w:t>w</w:t>
              </w:r>
              <w:r w:rsidRPr="00B62B4B">
                <w:rPr>
                  <w:rFonts w:ascii="Calibri" w:eastAsia="Arial" w:hAnsi="Calibri" w:cs="Calibri"/>
                </w:rPr>
                <w:t>i</w:t>
              </w:r>
              <w:r w:rsidRPr="00B62B4B">
                <w:rPr>
                  <w:rFonts w:ascii="Calibri" w:eastAsia="Arial" w:hAnsi="Calibri" w:cs="Calibri"/>
                  <w:spacing w:val="1"/>
                </w:rPr>
                <w:t>n</w:t>
              </w:r>
              <w:r w:rsidRPr="00B62B4B">
                <w:rPr>
                  <w:rFonts w:ascii="Calibri" w:eastAsia="Arial" w:hAnsi="Calibri" w:cs="Calibri"/>
                  <w:spacing w:val="-1"/>
                </w:rPr>
                <w:t>g)</w:t>
              </w:r>
            </w:hyperlink>
            <w:r w:rsidRPr="00B62B4B">
              <w:rPr>
                <w:rFonts w:ascii="Calibri" w:eastAsia="Arial" w:hAnsi="Calibri" w:cs="Calibri"/>
              </w:rPr>
              <w:t xml:space="preserve">. </w:t>
            </w:r>
          </w:p>
          <w:p w14:paraId="2D2B84A7" w14:textId="77777777" w:rsidR="00453BDE" w:rsidRPr="00B62B4B" w:rsidRDefault="00453BDE" w:rsidP="00453BDE">
            <w:pPr>
              <w:spacing w:line="20" w:lineRule="atLeast"/>
              <w:ind w:right="827"/>
              <w:rPr>
                <w:rFonts w:ascii="Calibri" w:eastAsia="Arial" w:hAnsi="Calibri" w:cs="Calibri"/>
                <w:b/>
                <w:bCs/>
              </w:rPr>
            </w:pPr>
          </w:p>
          <w:p w14:paraId="28854AA3" w14:textId="1EF03BA4" w:rsidR="00453BDE" w:rsidRPr="00C25651" w:rsidRDefault="00453BDE" w:rsidP="00C25651">
            <w:pPr>
              <w:spacing w:line="20" w:lineRule="atLeast"/>
              <w:ind w:right="827"/>
              <w:rPr>
                <w:rFonts w:ascii="Calibri" w:eastAsia="Arial" w:hAnsi="Calibri" w:cs="Calibri"/>
                <w:b/>
                <w:bCs/>
              </w:rPr>
            </w:pPr>
            <w:r w:rsidRPr="00B62B4B">
              <w:rPr>
                <w:rFonts w:ascii="Calibri" w:eastAsia="Arial" w:hAnsi="Calibri" w:cs="Calibri"/>
                <w:b/>
                <w:bCs/>
              </w:rPr>
              <w:t>Who to contact with concerns about formal allegations of and suspected misconduct</w:t>
            </w:r>
          </w:p>
          <w:p w14:paraId="1C8D10C8" w14:textId="407F6DE0" w:rsidR="00453BDE" w:rsidRPr="00B62B4B" w:rsidRDefault="00453BDE" w:rsidP="59B39C2F">
            <w:pPr>
              <w:spacing w:line="20" w:lineRule="atLeast"/>
              <w:ind w:right="827"/>
              <w:rPr>
                <w:rFonts w:cs="Calibri Light"/>
              </w:rPr>
            </w:pPr>
            <w:r w:rsidRPr="59B39C2F">
              <w:rPr>
                <w:rFonts w:ascii="Calibri" w:eastAsia="Arial" w:hAnsi="Calibri" w:cs="Calibri"/>
              </w:rPr>
              <w:t>Concerns about research misconduct, including formal allegations of and suspected misconduct, should be raised with the University Secretary, as an independent contact. Anyone external to the University wishing to report suspected research misconduct should also contact the University Secretary.</w:t>
            </w:r>
          </w:p>
          <w:p w14:paraId="7F336778" w14:textId="5F2D5187" w:rsidR="00C141B2" w:rsidRPr="0022044B" w:rsidRDefault="00C141B2" w:rsidP="00C141B2">
            <w:pPr>
              <w:pStyle w:val="ListBullet"/>
              <w:numPr>
                <w:ilvl w:val="0"/>
                <w:numId w:val="0"/>
              </w:numPr>
              <w:spacing w:after="360"/>
            </w:pPr>
          </w:p>
        </w:tc>
      </w:tr>
    </w:tbl>
    <w:p w14:paraId="0430A307" w14:textId="77777777" w:rsidR="00D37628" w:rsidRPr="0022044B" w:rsidRDefault="00D37628" w:rsidP="009D7816">
      <w:pPr>
        <w:pStyle w:val="BodyText"/>
        <w:spacing w:after="360"/>
      </w:pPr>
    </w:p>
    <w:p w14:paraId="58EAFF8F" w14:textId="77777777" w:rsidR="00D37628" w:rsidRPr="0022044B" w:rsidRDefault="00D37628">
      <w:pPr>
        <w:spacing w:after="160" w:line="259" w:lineRule="auto"/>
      </w:pPr>
      <w:r w:rsidRPr="0022044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598"/>
        <w:gridCol w:w="1650"/>
        <w:gridCol w:w="1509"/>
        <w:gridCol w:w="1509"/>
      </w:tblGrid>
      <w:tr w:rsidR="0022044B" w:rsidRPr="0022044B" w14:paraId="104AE4D9" w14:textId="77777777" w:rsidTr="7FD3C3B1">
        <w:tc>
          <w:tcPr>
            <w:tcW w:w="8268" w:type="dxa"/>
            <w:gridSpan w:val="5"/>
            <w:shd w:val="clear" w:color="auto" w:fill="auto"/>
          </w:tcPr>
          <w:p w14:paraId="70DAADCF" w14:textId="113A3CAE" w:rsidR="00F617DE" w:rsidRPr="0037574C" w:rsidRDefault="00F617DE" w:rsidP="000848B5">
            <w:pPr>
              <w:pStyle w:val="BodyText"/>
              <w:spacing w:after="360"/>
              <w:rPr>
                <w:rFonts w:ascii="Calibri" w:hAnsi="Calibri"/>
                <w:b/>
              </w:rPr>
            </w:pPr>
            <w:r w:rsidRPr="0022044B">
              <w:rPr>
                <w:rStyle w:val="HighlightBold"/>
              </w:rPr>
              <w:lastRenderedPageBreak/>
              <w:t>3B</w:t>
            </w:r>
            <w:r w:rsidR="008D07FE" w:rsidRPr="0022044B">
              <w:rPr>
                <w:rStyle w:val="HighlightBold"/>
              </w:rPr>
              <w:t>.</w:t>
            </w:r>
            <w:r w:rsidRPr="0022044B">
              <w:rPr>
                <w:rStyle w:val="HighlightBold"/>
              </w:rPr>
              <w:t xml:space="preserve"> Information on investigations of research misconduct that have been undertaken</w:t>
            </w:r>
          </w:p>
        </w:tc>
      </w:tr>
      <w:tr w:rsidR="0022044B" w:rsidRPr="0022044B" w14:paraId="523266F1" w14:textId="77777777" w:rsidTr="7FD3C3B1">
        <w:tc>
          <w:tcPr>
            <w:tcW w:w="2002" w:type="dxa"/>
            <w:vMerge w:val="restart"/>
            <w:shd w:val="clear" w:color="auto" w:fill="auto"/>
            <w:vAlign w:val="center"/>
          </w:tcPr>
          <w:p w14:paraId="243A1C0B" w14:textId="77777777" w:rsidR="00F617DE" w:rsidRPr="0022044B" w:rsidRDefault="00F617DE" w:rsidP="000848B5">
            <w:pPr>
              <w:pStyle w:val="BodyText"/>
              <w:spacing w:after="0" w:line="240" w:lineRule="auto"/>
              <w:rPr>
                <w:rStyle w:val="HighlightBold"/>
              </w:rPr>
            </w:pPr>
            <w:r w:rsidRPr="0022044B">
              <w:rPr>
                <w:rStyle w:val="HighlightBold"/>
              </w:rPr>
              <w:t>Type of allegation</w:t>
            </w:r>
          </w:p>
        </w:tc>
        <w:tc>
          <w:tcPr>
            <w:tcW w:w="6266" w:type="dxa"/>
            <w:gridSpan w:val="4"/>
            <w:shd w:val="clear" w:color="auto" w:fill="auto"/>
            <w:vAlign w:val="center"/>
          </w:tcPr>
          <w:p w14:paraId="6452A936" w14:textId="77777777" w:rsidR="00F617DE" w:rsidRPr="0022044B" w:rsidRDefault="00F617DE" w:rsidP="000848B5">
            <w:pPr>
              <w:pStyle w:val="BodyText"/>
              <w:spacing w:after="0" w:line="240" w:lineRule="auto"/>
              <w:jc w:val="center"/>
              <w:rPr>
                <w:rStyle w:val="HighlightBold"/>
              </w:rPr>
            </w:pPr>
            <w:r w:rsidRPr="0022044B">
              <w:rPr>
                <w:rStyle w:val="HighlightBold"/>
              </w:rPr>
              <w:t xml:space="preserve">Number of allegations </w:t>
            </w:r>
          </w:p>
        </w:tc>
      </w:tr>
      <w:tr w:rsidR="0022044B" w:rsidRPr="0022044B" w14:paraId="08E6FBDC" w14:textId="77777777" w:rsidTr="7FD3C3B1">
        <w:tc>
          <w:tcPr>
            <w:tcW w:w="2002" w:type="dxa"/>
            <w:vMerge/>
            <w:vAlign w:val="center"/>
          </w:tcPr>
          <w:p w14:paraId="72A3FBB9" w14:textId="77777777" w:rsidR="00F617DE" w:rsidRPr="0022044B" w:rsidRDefault="00F617DE" w:rsidP="000848B5">
            <w:pPr>
              <w:pStyle w:val="BodyText"/>
              <w:spacing w:after="0" w:line="240" w:lineRule="auto"/>
              <w:rPr>
                <w:rStyle w:val="HighlightBold"/>
              </w:rPr>
            </w:pPr>
          </w:p>
        </w:tc>
        <w:tc>
          <w:tcPr>
            <w:tcW w:w="1598" w:type="dxa"/>
            <w:shd w:val="clear" w:color="auto" w:fill="auto"/>
            <w:vAlign w:val="center"/>
          </w:tcPr>
          <w:p w14:paraId="17FCCFB0" w14:textId="77777777" w:rsidR="00F617DE" w:rsidRPr="0022044B" w:rsidRDefault="00D37628" w:rsidP="000848B5">
            <w:pPr>
              <w:pStyle w:val="BodyText"/>
              <w:spacing w:after="0" w:line="240" w:lineRule="auto"/>
              <w:jc w:val="center"/>
              <w:rPr>
                <w:rStyle w:val="HighlightBold"/>
              </w:rPr>
            </w:pPr>
            <w:r w:rsidRPr="0022044B">
              <w:rPr>
                <w:rStyle w:val="HighlightBold"/>
              </w:rPr>
              <w:t>N</w:t>
            </w:r>
            <w:r w:rsidR="00292C74" w:rsidRPr="0022044B">
              <w:rPr>
                <w:rStyle w:val="HighlightBold"/>
              </w:rPr>
              <w:t xml:space="preserve">umber of allegations reported to the organisation </w:t>
            </w:r>
          </w:p>
        </w:tc>
        <w:tc>
          <w:tcPr>
            <w:tcW w:w="1650" w:type="dxa"/>
            <w:shd w:val="clear" w:color="auto" w:fill="auto"/>
            <w:vAlign w:val="center"/>
          </w:tcPr>
          <w:p w14:paraId="58B84091" w14:textId="77777777" w:rsidR="00F617DE" w:rsidRPr="0022044B" w:rsidRDefault="00D37628" w:rsidP="000848B5">
            <w:pPr>
              <w:pStyle w:val="BodyText"/>
              <w:spacing w:after="0" w:line="240" w:lineRule="auto"/>
              <w:jc w:val="center"/>
              <w:rPr>
                <w:rStyle w:val="HighlightBold"/>
              </w:rPr>
            </w:pPr>
            <w:r w:rsidRPr="0022044B">
              <w:rPr>
                <w:rStyle w:val="HighlightBold"/>
              </w:rPr>
              <w:t>N</w:t>
            </w:r>
            <w:r w:rsidR="007D0F06" w:rsidRPr="0022044B">
              <w:rPr>
                <w:rStyle w:val="HighlightBold"/>
              </w:rPr>
              <w:t xml:space="preserve">umber </w:t>
            </w:r>
            <w:r w:rsidR="00B903B4" w:rsidRPr="0022044B">
              <w:rPr>
                <w:rStyle w:val="HighlightBold"/>
              </w:rPr>
              <w:t>of formal investigations</w:t>
            </w:r>
          </w:p>
        </w:tc>
        <w:tc>
          <w:tcPr>
            <w:tcW w:w="1509" w:type="dxa"/>
            <w:shd w:val="clear" w:color="auto" w:fill="auto"/>
            <w:vAlign w:val="center"/>
          </w:tcPr>
          <w:p w14:paraId="2F91EC45" w14:textId="2B0DE486" w:rsidR="00F617DE" w:rsidRPr="0022044B" w:rsidRDefault="00D37628" w:rsidP="6D634C84">
            <w:pPr>
              <w:pStyle w:val="BodyText"/>
              <w:spacing w:after="0" w:line="240" w:lineRule="auto"/>
              <w:jc w:val="center"/>
              <w:rPr>
                <w:rStyle w:val="HighlightBold"/>
                <w:highlight w:val="yellow"/>
              </w:rPr>
            </w:pPr>
            <w:r w:rsidRPr="00BC0B43">
              <w:rPr>
                <w:rStyle w:val="HighlightBold"/>
              </w:rPr>
              <w:t>N</w:t>
            </w:r>
            <w:r w:rsidR="00B903B4" w:rsidRPr="00BC0B43">
              <w:rPr>
                <w:rStyle w:val="HighlightBold"/>
              </w:rPr>
              <w:t xml:space="preserve">umber </w:t>
            </w:r>
            <w:r w:rsidR="00F617DE" w:rsidRPr="00BC0B43">
              <w:rPr>
                <w:rStyle w:val="HighlightBold"/>
              </w:rPr>
              <w:t>upheld in part</w:t>
            </w:r>
            <w:r w:rsidR="00791871" w:rsidRPr="00BC0B43">
              <w:rPr>
                <w:rStyle w:val="HighlightBold"/>
              </w:rPr>
              <w:t xml:space="preserve"> </w:t>
            </w:r>
            <w:r w:rsidR="00F617DE" w:rsidRPr="00BC0B43">
              <w:rPr>
                <w:rStyle w:val="HighlightBold"/>
              </w:rPr>
              <w:t xml:space="preserve">after </w:t>
            </w:r>
            <w:r w:rsidR="00791871" w:rsidRPr="00BC0B43">
              <w:rPr>
                <w:rStyle w:val="HighlightBold"/>
              </w:rPr>
              <w:t xml:space="preserve">formal </w:t>
            </w:r>
            <w:r w:rsidR="00F617DE" w:rsidRPr="00BC0B43">
              <w:rPr>
                <w:rStyle w:val="HighlightBold"/>
              </w:rPr>
              <w:t>investigation</w:t>
            </w:r>
            <w:r w:rsidR="20B8E92C" w:rsidRPr="00BC0B43">
              <w:rPr>
                <w:rStyle w:val="HighlightBold"/>
              </w:rPr>
              <w:t xml:space="preserve"> </w:t>
            </w:r>
          </w:p>
        </w:tc>
        <w:tc>
          <w:tcPr>
            <w:tcW w:w="1509" w:type="dxa"/>
            <w:shd w:val="clear" w:color="auto" w:fill="auto"/>
            <w:vAlign w:val="center"/>
          </w:tcPr>
          <w:p w14:paraId="0C21D4A2" w14:textId="77777777" w:rsidR="00F617DE" w:rsidRPr="0022044B" w:rsidRDefault="00D37628" w:rsidP="6D634C84">
            <w:pPr>
              <w:pStyle w:val="BodyText"/>
              <w:spacing w:after="0" w:line="240" w:lineRule="auto"/>
              <w:jc w:val="center"/>
              <w:rPr>
                <w:rStyle w:val="HighlightBold"/>
                <w:highlight w:val="yellow"/>
              </w:rPr>
            </w:pPr>
            <w:r w:rsidRPr="00BC0B43">
              <w:rPr>
                <w:rStyle w:val="HighlightBold"/>
              </w:rPr>
              <w:t>N</w:t>
            </w:r>
            <w:r w:rsidR="00B903B4" w:rsidRPr="00BC0B43">
              <w:rPr>
                <w:rStyle w:val="HighlightBold"/>
              </w:rPr>
              <w:t xml:space="preserve">umber </w:t>
            </w:r>
            <w:r w:rsidR="00844507" w:rsidRPr="00BC0B43">
              <w:rPr>
                <w:rStyle w:val="HighlightBold"/>
              </w:rPr>
              <w:t>upheld in full after formal investigation</w:t>
            </w:r>
          </w:p>
        </w:tc>
      </w:tr>
      <w:tr w:rsidR="0022044B" w:rsidRPr="0022044B" w14:paraId="6CFD5959" w14:textId="77777777" w:rsidTr="7FD3C3B1">
        <w:tc>
          <w:tcPr>
            <w:tcW w:w="2002" w:type="dxa"/>
            <w:shd w:val="clear" w:color="auto" w:fill="auto"/>
          </w:tcPr>
          <w:p w14:paraId="2058D275" w14:textId="77777777" w:rsidR="00CF11AA" w:rsidRPr="0022044B" w:rsidRDefault="00CF11AA" w:rsidP="000848B5">
            <w:pPr>
              <w:pStyle w:val="BodyText"/>
              <w:spacing w:after="0" w:line="240" w:lineRule="auto"/>
              <w:rPr>
                <w:rFonts w:cs="Calibri Light"/>
              </w:rPr>
            </w:pPr>
            <w:r w:rsidRPr="0022044B">
              <w:rPr>
                <w:rFonts w:cs="Calibri Light"/>
                <w:bCs/>
              </w:rPr>
              <w:t>Fabrication</w:t>
            </w:r>
          </w:p>
        </w:tc>
        <w:tc>
          <w:tcPr>
            <w:tcW w:w="1598" w:type="dxa"/>
            <w:shd w:val="clear" w:color="auto" w:fill="auto"/>
            <w:vAlign w:val="center"/>
          </w:tcPr>
          <w:p w14:paraId="0A8E9A70" w14:textId="0EFD664B" w:rsidR="00CF11AA" w:rsidRPr="0022044B" w:rsidRDefault="2F117B82" w:rsidP="67543DB4">
            <w:pPr>
              <w:pStyle w:val="BodyText"/>
              <w:spacing w:after="0" w:line="240" w:lineRule="auto"/>
              <w:jc w:val="center"/>
              <w:rPr>
                <w:rFonts w:cs="Calibri Light"/>
                <w:i/>
                <w:iCs/>
              </w:rPr>
            </w:pPr>
            <w:r w:rsidRPr="0022044B">
              <w:rPr>
                <w:rFonts w:cs="Calibri Light"/>
                <w:i/>
                <w:iCs/>
              </w:rPr>
              <w:t>0</w:t>
            </w:r>
          </w:p>
        </w:tc>
        <w:tc>
          <w:tcPr>
            <w:tcW w:w="1650" w:type="dxa"/>
            <w:shd w:val="clear" w:color="auto" w:fill="auto"/>
          </w:tcPr>
          <w:p w14:paraId="1BC77C8D" w14:textId="797CA3B7" w:rsidR="00CF11AA" w:rsidRPr="0022044B" w:rsidRDefault="2F117B82"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4F01FA19" w14:textId="2FB9152B" w:rsidR="00CF11AA" w:rsidRPr="0022044B" w:rsidRDefault="2F117B82"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19E478DC" w14:textId="6A94388A" w:rsidR="00CF11AA" w:rsidRPr="0022044B" w:rsidRDefault="2F117B82" w:rsidP="67543DB4">
            <w:pPr>
              <w:pStyle w:val="BodyText"/>
              <w:spacing w:after="0" w:line="240" w:lineRule="auto"/>
              <w:jc w:val="center"/>
              <w:rPr>
                <w:rFonts w:cs="Calibri Light"/>
                <w:i/>
                <w:iCs/>
              </w:rPr>
            </w:pPr>
            <w:r w:rsidRPr="0022044B">
              <w:rPr>
                <w:rFonts w:cs="Calibri Light"/>
                <w:i/>
                <w:iCs/>
              </w:rPr>
              <w:t>0</w:t>
            </w:r>
          </w:p>
        </w:tc>
      </w:tr>
      <w:tr w:rsidR="0022044B" w:rsidRPr="0022044B" w14:paraId="48B321B4" w14:textId="77777777" w:rsidTr="7FD3C3B1">
        <w:tc>
          <w:tcPr>
            <w:tcW w:w="2002" w:type="dxa"/>
            <w:shd w:val="clear" w:color="auto" w:fill="auto"/>
          </w:tcPr>
          <w:p w14:paraId="4E59ABD5" w14:textId="77777777" w:rsidR="00CF11AA" w:rsidRPr="0022044B" w:rsidRDefault="00CF11AA" w:rsidP="000848B5">
            <w:pPr>
              <w:pStyle w:val="BodyText"/>
              <w:spacing w:after="0" w:line="240" w:lineRule="auto"/>
              <w:rPr>
                <w:rFonts w:cs="Calibri Light"/>
              </w:rPr>
            </w:pPr>
            <w:r w:rsidRPr="0022044B">
              <w:rPr>
                <w:rFonts w:cs="Calibri Light"/>
                <w:bCs/>
              </w:rPr>
              <w:t>Falsification</w:t>
            </w:r>
          </w:p>
        </w:tc>
        <w:tc>
          <w:tcPr>
            <w:tcW w:w="1598" w:type="dxa"/>
            <w:shd w:val="clear" w:color="auto" w:fill="auto"/>
          </w:tcPr>
          <w:p w14:paraId="6121F7FF" w14:textId="16D8C177" w:rsidR="00CF11AA" w:rsidRPr="0022044B" w:rsidRDefault="64980379" w:rsidP="67543DB4">
            <w:pPr>
              <w:pStyle w:val="BodyText"/>
              <w:spacing w:after="0" w:line="240" w:lineRule="auto"/>
              <w:jc w:val="center"/>
              <w:rPr>
                <w:rFonts w:cs="Calibri Light"/>
                <w:i/>
                <w:iCs/>
              </w:rPr>
            </w:pPr>
            <w:r w:rsidRPr="0022044B">
              <w:rPr>
                <w:rFonts w:cs="Calibri Light"/>
                <w:i/>
                <w:iCs/>
              </w:rPr>
              <w:t>0</w:t>
            </w:r>
          </w:p>
        </w:tc>
        <w:tc>
          <w:tcPr>
            <w:tcW w:w="1650" w:type="dxa"/>
            <w:shd w:val="clear" w:color="auto" w:fill="auto"/>
          </w:tcPr>
          <w:p w14:paraId="6F33E7DF" w14:textId="7406FC6A" w:rsidR="00CF11AA" w:rsidRPr="0022044B" w:rsidRDefault="64980379"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355347FB" w14:textId="271C36B9" w:rsidR="00CF11AA" w:rsidRPr="0022044B" w:rsidRDefault="64980379"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56FD264C" w14:textId="68BD75E3" w:rsidR="00CF11AA" w:rsidRPr="0022044B" w:rsidRDefault="64980379" w:rsidP="67543DB4">
            <w:pPr>
              <w:pStyle w:val="BodyText"/>
              <w:spacing w:after="0" w:line="240" w:lineRule="auto"/>
              <w:jc w:val="center"/>
              <w:rPr>
                <w:rFonts w:cs="Calibri Light"/>
                <w:i/>
                <w:iCs/>
              </w:rPr>
            </w:pPr>
            <w:r w:rsidRPr="0022044B">
              <w:rPr>
                <w:rFonts w:cs="Calibri Light"/>
                <w:i/>
                <w:iCs/>
              </w:rPr>
              <w:t>0</w:t>
            </w:r>
          </w:p>
        </w:tc>
      </w:tr>
      <w:tr w:rsidR="0022044B" w:rsidRPr="0022044B" w14:paraId="206E845A" w14:textId="77777777" w:rsidTr="7FD3C3B1">
        <w:tc>
          <w:tcPr>
            <w:tcW w:w="2002" w:type="dxa"/>
            <w:shd w:val="clear" w:color="auto" w:fill="auto"/>
          </w:tcPr>
          <w:p w14:paraId="1B20C60B" w14:textId="77777777" w:rsidR="00CF11AA" w:rsidRPr="0022044B" w:rsidRDefault="00CF11AA" w:rsidP="000848B5">
            <w:pPr>
              <w:pStyle w:val="BodyText"/>
              <w:spacing w:after="0" w:line="240" w:lineRule="auto"/>
              <w:rPr>
                <w:rFonts w:cs="Calibri Light"/>
              </w:rPr>
            </w:pPr>
            <w:r w:rsidRPr="0022044B">
              <w:rPr>
                <w:rFonts w:cs="Calibri Light"/>
                <w:bCs/>
              </w:rPr>
              <w:t>Plagiarism</w:t>
            </w:r>
          </w:p>
        </w:tc>
        <w:tc>
          <w:tcPr>
            <w:tcW w:w="1598" w:type="dxa"/>
            <w:shd w:val="clear" w:color="auto" w:fill="auto"/>
          </w:tcPr>
          <w:p w14:paraId="535A4AB1" w14:textId="13F00AFD" w:rsidR="00CF11AA" w:rsidRPr="0022044B" w:rsidRDefault="6B2DD031" w:rsidP="67543DB4">
            <w:pPr>
              <w:pStyle w:val="BodyText"/>
              <w:spacing w:after="0" w:line="240" w:lineRule="auto"/>
              <w:jc w:val="center"/>
              <w:rPr>
                <w:rFonts w:cs="Calibri Light"/>
                <w:i/>
                <w:iCs/>
              </w:rPr>
            </w:pPr>
            <w:r w:rsidRPr="0022044B">
              <w:rPr>
                <w:rFonts w:cs="Calibri Light"/>
                <w:i/>
                <w:iCs/>
              </w:rPr>
              <w:t>0</w:t>
            </w:r>
          </w:p>
        </w:tc>
        <w:tc>
          <w:tcPr>
            <w:tcW w:w="1650" w:type="dxa"/>
            <w:shd w:val="clear" w:color="auto" w:fill="auto"/>
          </w:tcPr>
          <w:p w14:paraId="49F05911" w14:textId="5D795F9C" w:rsidR="00CF11AA" w:rsidRPr="0022044B" w:rsidRDefault="6B2DD031"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2495C92E" w14:textId="16BC2957" w:rsidR="00CF11AA" w:rsidRPr="0022044B" w:rsidRDefault="6B2DD031"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2153A1AF" w14:textId="76F30EDD" w:rsidR="00CF11AA" w:rsidRPr="0022044B" w:rsidRDefault="6B2DD031" w:rsidP="67543DB4">
            <w:pPr>
              <w:pStyle w:val="BodyText"/>
              <w:spacing w:after="0" w:line="240" w:lineRule="auto"/>
              <w:jc w:val="center"/>
              <w:rPr>
                <w:rFonts w:cs="Calibri Light"/>
                <w:i/>
                <w:iCs/>
              </w:rPr>
            </w:pPr>
            <w:r w:rsidRPr="0022044B">
              <w:rPr>
                <w:rFonts w:cs="Calibri Light"/>
                <w:i/>
                <w:iCs/>
              </w:rPr>
              <w:t>0</w:t>
            </w:r>
          </w:p>
        </w:tc>
      </w:tr>
      <w:tr w:rsidR="0022044B" w:rsidRPr="0022044B" w14:paraId="42FA69BB" w14:textId="77777777" w:rsidTr="7FD3C3B1">
        <w:tc>
          <w:tcPr>
            <w:tcW w:w="2002" w:type="dxa"/>
            <w:shd w:val="clear" w:color="auto" w:fill="auto"/>
          </w:tcPr>
          <w:p w14:paraId="4AD83900" w14:textId="77777777" w:rsidR="00CF11AA" w:rsidRPr="0022044B" w:rsidRDefault="00CF11AA" w:rsidP="000848B5">
            <w:pPr>
              <w:pStyle w:val="BodyText"/>
              <w:spacing w:after="0" w:line="240" w:lineRule="auto"/>
              <w:rPr>
                <w:rFonts w:cs="Calibri Light"/>
              </w:rPr>
            </w:pPr>
            <w:r w:rsidRPr="0022044B">
              <w:rPr>
                <w:rFonts w:cs="Calibri Light"/>
                <w:bCs/>
              </w:rPr>
              <w:t xml:space="preserve">Failure to meet legal, ethical and professional obligations </w:t>
            </w:r>
          </w:p>
        </w:tc>
        <w:tc>
          <w:tcPr>
            <w:tcW w:w="1598" w:type="dxa"/>
            <w:shd w:val="clear" w:color="auto" w:fill="auto"/>
          </w:tcPr>
          <w:p w14:paraId="640F99B4" w14:textId="55E31685" w:rsidR="00CF11AA" w:rsidRPr="0022044B" w:rsidRDefault="7C310C71" w:rsidP="02A8F4F5">
            <w:pPr>
              <w:pStyle w:val="BodyText"/>
              <w:spacing w:after="0" w:line="240" w:lineRule="auto"/>
              <w:jc w:val="center"/>
              <w:rPr>
                <w:rFonts w:cs="Calibri Light"/>
                <w:i/>
                <w:iCs/>
              </w:rPr>
            </w:pPr>
            <w:r w:rsidRPr="0022044B">
              <w:rPr>
                <w:rFonts w:cs="Calibri Light"/>
                <w:i/>
                <w:iCs/>
              </w:rPr>
              <w:t>1</w:t>
            </w:r>
          </w:p>
        </w:tc>
        <w:tc>
          <w:tcPr>
            <w:tcW w:w="1650" w:type="dxa"/>
            <w:shd w:val="clear" w:color="auto" w:fill="auto"/>
          </w:tcPr>
          <w:p w14:paraId="45886D06" w14:textId="09845B44" w:rsidR="00CF11AA" w:rsidRPr="0022044B" w:rsidRDefault="7C310C71" w:rsidP="02A8F4F5">
            <w:pPr>
              <w:pStyle w:val="BodyText"/>
              <w:spacing w:after="0" w:line="240" w:lineRule="auto"/>
              <w:jc w:val="center"/>
              <w:rPr>
                <w:rFonts w:cs="Calibri Light"/>
                <w:i/>
                <w:iCs/>
              </w:rPr>
            </w:pPr>
            <w:r w:rsidRPr="0022044B">
              <w:rPr>
                <w:rFonts w:cs="Calibri Light"/>
                <w:i/>
                <w:iCs/>
              </w:rPr>
              <w:t>1</w:t>
            </w:r>
          </w:p>
        </w:tc>
        <w:tc>
          <w:tcPr>
            <w:tcW w:w="1509" w:type="dxa"/>
            <w:shd w:val="clear" w:color="auto" w:fill="auto"/>
          </w:tcPr>
          <w:p w14:paraId="1DCB68D5" w14:textId="65989590" w:rsidR="00CF11AA" w:rsidRPr="0022044B" w:rsidRDefault="7C310C71" w:rsidP="02A8F4F5">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1F816B34" w14:textId="500128D6" w:rsidR="00CF11AA" w:rsidRPr="0022044B" w:rsidRDefault="7C310C71" w:rsidP="02A8F4F5">
            <w:pPr>
              <w:pStyle w:val="BodyText"/>
              <w:spacing w:after="0" w:line="240" w:lineRule="auto"/>
              <w:jc w:val="center"/>
              <w:rPr>
                <w:rFonts w:cs="Calibri Light"/>
                <w:i/>
                <w:iCs/>
              </w:rPr>
            </w:pPr>
            <w:r w:rsidRPr="0022044B">
              <w:rPr>
                <w:rFonts w:cs="Calibri Light"/>
                <w:i/>
                <w:iCs/>
              </w:rPr>
              <w:t>0</w:t>
            </w:r>
          </w:p>
        </w:tc>
      </w:tr>
      <w:tr w:rsidR="0022044B" w:rsidRPr="0022044B" w14:paraId="60585FFC" w14:textId="77777777" w:rsidTr="7FD3C3B1">
        <w:tc>
          <w:tcPr>
            <w:tcW w:w="2002" w:type="dxa"/>
            <w:shd w:val="clear" w:color="auto" w:fill="auto"/>
          </w:tcPr>
          <w:p w14:paraId="1BB6FB7C" w14:textId="77777777" w:rsidR="00CF11AA" w:rsidRPr="0022044B" w:rsidRDefault="00CF11AA" w:rsidP="000848B5">
            <w:pPr>
              <w:pStyle w:val="BodyText"/>
              <w:spacing w:after="0" w:line="240" w:lineRule="auto"/>
              <w:rPr>
                <w:rFonts w:cs="Calibri Light"/>
              </w:rPr>
            </w:pPr>
            <w:r w:rsidRPr="0022044B">
              <w:rPr>
                <w:rFonts w:cs="Calibri Light"/>
                <w:bCs/>
              </w:rPr>
              <w:t>Misrepresentation (</w:t>
            </w:r>
            <w:r w:rsidR="00C511BD" w:rsidRPr="0022044B">
              <w:rPr>
                <w:rFonts w:cs="Calibri Light"/>
                <w:bCs/>
              </w:rPr>
              <w:t>eg</w:t>
            </w:r>
            <w:r w:rsidRPr="0022044B">
              <w:rPr>
                <w:rFonts w:cs="Calibri Light"/>
                <w:bCs/>
              </w:rPr>
              <w:t xml:space="preserve"> data; involvement; interests; qualification; and/or publication history) </w:t>
            </w:r>
          </w:p>
        </w:tc>
        <w:tc>
          <w:tcPr>
            <w:tcW w:w="1598" w:type="dxa"/>
            <w:shd w:val="clear" w:color="auto" w:fill="auto"/>
          </w:tcPr>
          <w:p w14:paraId="55DA81A3" w14:textId="071BCFC4" w:rsidR="00CF11AA" w:rsidRPr="0022044B" w:rsidRDefault="099D9C3D" w:rsidP="67543DB4">
            <w:pPr>
              <w:pStyle w:val="BodyText"/>
              <w:spacing w:after="0" w:line="240" w:lineRule="auto"/>
              <w:jc w:val="center"/>
              <w:rPr>
                <w:rFonts w:cs="Calibri Light"/>
                <w:i/>
                <w:iCs/>
              </w:rPr>
            </w:pPr>
            <w:r w:rsidRPr="0022044B">
              <w:rPr>
                <w:rFonts w:cs="Calibri Light"/>
                <w:i/>
                <w:iCs/>
              </w:rPr>
              <w:t>0</w:t>
            </w:r>
          </w:p>
        </w:tc>
        <w:tc>
          <w:tcPr>
            <w:tcW w:w="1650" w:type="dxa"/>
            <w:shd w:val="clear" w:color="auto" w:fill="auto"/>
          </w:tcPr>
          <w:p w14:paraId="3AAC2FE5" w14:textId="6895D74A" w:rsidR="00CF11AA" w:rsidRPr="0022044B" w:rsidRDefault="099D9C3D"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7AB62A52" w14:textId="15AA87EA" w:rsidR="00CF11AA" w:rsidRPr="0022044B" w:rsidRDefault="099D9C3D" w:rsidP="67543DB4">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39828C97" w14:textId="4D1C081C" w:rsidR="00CF11AA" w:rsidRPr="0022044B" w:rsidRDefault="099D9C3D" w:rsidP="26F209BB">
            <w:pPr>
              <w:pStyle w:val="BodyText"/>
              <w:spacing w:after="0" w:line="240" w:lineRule="auto"/>
              <w:jc w:val="center"/>
              <w:rPr>
                <w:rFonts w:cs="Calibri Light"/>
                <w:i/>
                <w:iCs/>
              </w:rPr>
            </w:pPr>
            <w:r w:rsidRPr="0022044B">
              <w:rPr>
                <w:rFonts w:cs="Calibri Light"/>
                <w:i/>
                <w:iCs/>
              </w:rPr>
              <w:t>0</w:t>
            </w:r>
          </w:p>
        </w:tc>
      </w:tr>
      <w:tr w:rsidR="0022044B" w:rsidRPr="0022044B" w14:paraId="5B6B32C8" w14:textId="77777777" w:rsidTr="7FD3C3B1">
        <w:tc>
          <w:tcPr>
            <w:tcW w:w="2002" w:type="dxa"/>
            <w:shd w:val="clear" w:color="auto" w:fill="auto"/>
          </w:tcPr>
          <w:p w14:paraId="39672C4D" w14:textId="77777777" w:rsidR="00CF11AA" w:rsidRPr="0022044B" w:rsidRDefault="00CF11AA" w:rsidP="000848B5">
            <w:pPr>
              <w:pStyle w:val="BodyText"/>
              <w:spacing w:after="0" w:line="240" w:lineRule="auto"/>
              <w:rPr>
                <w:rFonts w:cs="Calibri Light"/>
              </w:rPr>
            </w:pPr>
            <w:r w:rsidRPr="0022044B">
              <w:rPr>
                <w:rFonts w:cs="Calibri Light"/>
                <w:bCs/>
              </w:rPr>
              <w:t xml:space="preserve">Improper dealing with allegations of misconduct </w:t>
            </w:r>
          </w:p>
        </w:tc>
        <w:tc>
          <w:tcPr>
            <w:tcW w:w="1598" w:type="dxa"/>
            <w:shd w:val="clear" w:color="auto" w:fill="auto"/>
          </w:tcPr>
          <w:p w14:paraId="461B5313" w14:textId="54749970" w:rsidR="00CF11AA" w:rsidRPr="0022044B" w:rsidRDefault="69165CF7" w:rsidP="24902D72">
            <w:pPr>
              <w:pStyle w:val="BodyText"/>
              <w:spacing w:after="0" w:line="240" w:lineRule="auto"/>
              <w:jc w:val="center"/>
              <w:rPr>
                <w:rFonts w:cs="Calibri Light"/>
                <w:i/>
                <w:iCs/>
              </w:rPr>
            </w:pPr>
            <w:r w:rsidRPr="0022044B">
              <w:rPr>
                <w:rFonts w:cs="Calibri Light"/>
                <w:i/>
                <w:iCs/>
              </w:rPr>
              <w:t>1</w:t>
            </w:r>
          </w:p>
        </w:tc>
        <w:tc>
          <w:tcPr>
            <w:tcW w:w="1650" w:type="dxa"/>
            <w:shd w:val="clear" w:color="auto" w:fill="auto"/>
          </w:tcPr>
          <w:p w14:paraId="214ED639" w14:textId="213CD5A5" w:rsidR="00CF11AA" w:rsidRPr="0022044B" w:rsidRDefault="69165CF7" w:rsidP="24902D72">
            <w:pPr>
              <w:pStyle w:val="BodyText"/>
              <w:spacing w:after="0" w:line="240" w:lineRule="auto"/>
              <w:jc w:val="center"/>
              <w:rPr>
                <w:rFonts w:cs="Calibri Light"/>
                <w:i/>
                <w:iCs/>
              </w:rPr>
            </w:pPr>
            <w:r w:rsidRPr="0022044B">
              <w:rPr>
                <w:rFonts w:cs="Calibri Light"/>
                <w:i/>
                <w:iCs/>
              </w:rPr>
              <w:t>1</w:t>
            </w:r>
          </w:p>
        </w:tc>
        <w:tc>
          <w:tcPr>
            <w:tcW w:w="1509" w:type="dxa"/>
            <w:shd w:val="clear" w:color="auto" w:fill="auto"/>
          </w:tcPr>
          <w:p w14:paraId="687D05C5" w14:textId="119E0CE8" w:rsidR="00CF11AA" w:rsidRPr="0022044B" w:rsidRDefault="69165CF7" w:rsidP="24902D72">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1F535832" w14:textId="73B66907" w:rsidR="00CF11AA" w:rsidRPr="0022044B" w:rsidRDefault="69165CF7" w:rsidP="24902D72">
            <w:pPr>
              <w:pStyle w:val="BodyText"/>
              <w:spacing w:after="0" w:line="240" w:lineRule="auto"/>
              <w:jc w:val="center"/>
              <w:rPr>
                <w:rFonts w:cs="Calibri Light"/>
                <w:i/>
                <w:iCs/>
              </w:rPr>
            </w:pPr>
            <w:r w:rsidRPr="0022044B">
              <w:rPr>
                <w:rFonts w:cs="Calibri Light"/>
                <w:i/>
                <w:iCs/>
              </w:rPr>
              <w:t>0</w:t>
            </w:r>
          </w:p>
        </w:tc>
      </w:tr>
      <w:tr w:rsidR="0022044B" w:rsidRPr="0022044B" w14:paraId="2539CC0D" w14:textId="77777777" w:rsidTr="7FD3C3B1">
        <w:tc>
          <w:tcPr>
            <w:tcW w:w="2002" w:type="dxa"/>
            <w:shd w:val="clear" w:color="auto" w:fill="auto"/>
          </w:tcPr>
          <w:p w14:paraId="3A87FA79" w14:textId="77777777" w:rsidR="00CF11AA" w:rsidRPr="0022044B" w:rsidRDefault="00CF11AA" w:rsidP="000848B5">
            <w:pPr>
              <w:pStyle w:val="BodyText"/>
              <w:spacing w:after="0" w:line="240" w:lineRule="auto"/>
              <w:rPr>
                <w:rFonts w:cs="Calibri Light"/>
              </w:rPr>
            </w:pPr>
            <w:r w:rsidRPr="0022044B">
              <w:rPr>
                <w:rFonts w:cs="Calibri Light"/>
                <w:bCs/>
              </w:rPr>
              <w:t xml:space="preserve">Multiple areas of concern (when received in a single allegation) </w:t>
            </w:r>
          </w:p>
        </w:tc>
        <w:tc>
          <w:tcPr>
            <w:tcW w:w="1598" w:type="dxa"/>
            <w:shd w:val="clear" w:color="auto" w:fill="auto"/>
          </w:tcPr>
          <w:p w14:paraId="0DA0C94E" w14:textId="44A85558" w:rsidR="00CF11AA" w:rsidRPr="0022044B" w:rsidRDefault="196FE7CE" w:rsidP="26F209BB">
            <w:pPr>
              <w:pStyle w:val="BodyText"/>
              <w:spacing w:after="0" w:line="240" w:lineRule="auto"/>
              <w:jc w:val="center"/>
              <w:rPr>
                <w:rFonts w:cs="Calibri Light"/>
                <w:i/>
                <w:iCs/>
              </w:rPr>
            </w:pPr>
            <w:r w:rsidRPr="0022044B">
              <w:rPr>
                <w:rFonts w:cs="Calibri Light"/>
                <w:i/>
                <w:iCs/>
              </w:rPr>
              <w:t>0</w:t>
            </w:r>
          </w:p>
        </w:tc>
        <w:tc>
          <w:tcPr>
            <w:tcW w:w="1650" w:type="dxa"/>
            <w:shd w:val="clear" w:color="auto" w:fill="auto"/>
          </w:tcPr>
          <w:p w14:paraId="6C57648A" w14:textId="33A60336" w:rsidR="00CF11AA" w:rsidRPr="0022044B" w:rsidRDefault="196FE7CE" w:rsidP="26F209BB">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6FB8EC9A" w14:textId="27D78E9C" w:rsidR="00CF11AA" w:rsidRPr="0022044B" w:rsidRDefault="196FE7CE" w:rsidP="26F209BB">
            <w:pPr>
              <w:pStyle w:val="BodyText"/>
              <w:spacing w:after="0" w:line="240" w:lineRule="auto"/>
              <w:jc w:val="center"/>
              <w:rPr>
                <w:rFonts w:cs="Calibri Light"/>
                <w:i/>
                <w:iCs/>
              </w:rPr>
            </w:pPr>
            <w:r w:rsidRPr="0022044B">
              <w:rPr>
                <w:rFonts w:cs="Calibri Light"/>
                <w:i/>
                <w:iCs/>
              </w:rPr>
              <w:t>0</w:t>
            </w:r>
          </w:p>
        </w:tc>
        <w:tc>
          <w:tcPr>
            <w:tcW w:w="1509" w:type="dxa"/>
            <w:shd w:val="clear" w:color="auto" w:fill="auto"/>
          </w:tcPr>
          <w:p w14:paraId="2459D47F" w14:textId="3CF93408" w:rsidR="00CF11AA" w:rsidRPr="0022044B" w:rsidRDefault="196FE7CE" w:rsidP="26F209BB">
            <w:pPr>
              <w:pStyle w:val="BodyText"/>
              <w:spacing w:after="0" w:line="240" w:lineRule="auto"/>
              <w:jc w:val="center"/>
              <w:rPr>
                <w:rFonts w:cs="Calibri Light"/>
                <w:i/>
                <w:iCs/>
              </w:rPr>
            </w:pPr>
            <w:r w:rsidRPr="0022044B">
              <w:rPr>
                <w:rFonts w:cs="Calibri Light"/>
                <w:i/>
                <w:iCs/>
              </w:rPr>
              <w:t>0</w:t>
            </w:r>
          </w:p>
        </w:tc>
      </w:tr>
      <w:tr w:rsidR="0022044B" w:rsidRPr="0022044B" w14:paraId="322BE838" w14:textId="77777777" w:rsidTr="7FD3C3B1">
        <w:tc>
          <w:tcPr>
            <w:tcW w:w="2002" w:type="dxa"/>
            <w:shd w:val="clear" w:color="auto" w:fill="auto"/>
          </w:tcPr>
          <w:p w14:paraId="3555E63D" w14:textId="77777777" w:rsidR="00CF11AA" w:rsidRPr="0022044B" w:rsidRDefault="00CF11AA" w:rsidP="000848B5">
            <w:pPr>
              <w:pStyle w:val="BodyText"/>
              <w:spacing w:after="0" w:line="240" w:lineRule="auto"/>
              <w:rPr>
                <w:rFonts w:cs="Calibri Light"/>
              </w:rPr>
            </w:pPr>
            <w:r w:rsidRPr="0022044B">
              <w:rPr>
                <w:rFonts w:cs="Calibri Light"/>
                <w:bCs/>
                <w:i/>
              </w:rPr>
              <w:t xml:space="preserve">Other* </w:t>
            </w:r>
          </w:p>
        </w:tc>
        <w:tc>
          <w:tcPr>
            <w:tcW w:w="1598" w:type="dxa"/>
            <w:shd w:val="clear" w:color="auto" w:fill="auto"/>
          </w:tcPr>
          <w:p w14:paraId="3B6E91FE" w14:textId="261BE688" w:rsidR="00CF11AA" w:rsidRPr="0022044B" w:rsidRDefault="00BC0B43" w:rsidP="000848B5">
            <w:pPr>
              <w:pStyle w:val="BodyText"/>
              <w:spacing w:after="0" w:line="240" w:lineRule="auto"/>
              <w:jc w:val="center"/>
              <w:rPr>
                <w:rFonts w:cs="Calibri Light"/>
                <w:i/>
                <w:iCs/>
              </w:rPr>
            </w:pPr>
            <w:r>
              <w:rPr>
                <w:rFonts w:cs="Calibri Light"/>
                <w:i/>
                <w:iCs/>
              </w:rPr>
              <w:t>0</w:t>
            </w:r>
          </w:p>
        </w:tc>
        <w:tc>
          <w:tcPr>
            <w:tcW w:w="1650" w:type="dxa"/>
            <w:shd w:val="clear" w:color="auto" w:fill="auto"/>
          </w:tcPr>
          <w:p w14:paraId="1BE3A354" w14:textId="1767B278" w:rsidR="00CF11AA" w:rsidRPr="0022044B" w:rsidRDefault="00BC0B43" w:rsidP="000848B5">
            <w:pPr>
              <w:pStyle w:val="BodyText"/>
              <w:spacing w:after="0" w:line="240" w:lineRule="auto"/>
              <w:jc w:val="center"/>
              <w:rPr>
                <w:rFonts w:cs="Calibri Light"/>
                <w:i/>
                <w:iCs/>
              </w:rPr>
            </w:pPr>
            <w:r>
              <w:rPr>
                <w:rFonts w:cs="Calibri Light"/>
                <w:i/>
                <w:iCs/>
              </w:rPr>
              <w:t>0</w:t>
            </w:r>
          </w:p>
        </w:tc>
        <w:tc>
          <w:tcPr>
            <w:tcW w:w="1509" w:type="dxa"/>
            <w:shd w:val="clear" w:color="auto" w:fill="auto"/>
          </w:tcPr>
          <w:p w14:paraId="06FD9021" w14:textId="00366EE1" w:rsidR="00CF11AA" w:rsidRPr="0022044B" w:rsidRDefault="00BC0B43" w:rsidP="000848B5">
            <w:pPr>
              <w:pStyle w:val="BodyText"/>
              <w:spacing w:after="0" w:line="240" w:lineRule="auto"/>
              <w:jc w:val="center"/>
              <w:rPr>
                <w:rFonts w:cs="Calibri Light"/>
                <w:i/>
                <w:iCs/>
              </w:rPr>
            </w:pPr>
            <w:r>
              <w:rPr>
                <w:rFonts w:cs="Calibri Light"/>
                <w:i/>
                <w:iCs/>
              </w:rPr>
              <w:t>0</w:t>
            </w:r>
          </w:p>
        </w:tc>
        <w:tc>
          <w:tcPr>
            <w:tcW w:w="1509" w:type="dxa"/>
            <w:shd w:val="clear" w:color="auto" w:fill="auto"/>
          </w:tcPr>
          <w:p w14:paraId="488F07D2" w14:textId="43485394" w:rsidR="00CF11AA" w:rsidRPr="0022044B" w:rsidRDefault="00BC0B43" w:rsidP="000848B5">
            <w:pPr>
              <w:pStyle w:val="BodyText"/>
              <w:spacing w:after="0" w:line="240" w:lineRule="auto"/>
              <w:jc w:val="center"/>
              <w:rPr>
                <w:rFonts w:cs="Calibri Light"/>
                <w:i/>
                <w:iCs/>
              </w:rPr>
            </w:pPr>
            <w:r>
              <w:rPr>
                <w:rFonts w:cs="Calibri Light"/>
                <w:i/>
                <w:iCs/>
              </w:rPr>
              <w:t>0</w:t>
            </w:r>
          </w:p>
        </w:tc>
      </w:tr>
      <w:tr w:rsidR="0022044B" w:rsidRPr="0022044B" w14:paraId="0BEA8755" w14:textId="77777777" w:rsidTr="7FD3C3B1">
        <w:tc>
          <w:tcPr>
            <w:tcW w:w="2002" w:type="dxa"/>
            <w:shd w:val="clear" w:color="auto" w:fill="auto"/>
            <w:vAlign w:val="center"/>
          </w:tcPr>
          <w:p w14:paraId="59787985" w14:textId="77777777" w:rsidR="00CF11AA" w:rsidRPr="0022044B" w:rsidRDefault="00CF11AA" w:rsidP="000848B5">
            <w:pPr>
              <w:pStyle w:val="BodyText"/>
              <w:spacing w:after="0" w:line="240" w:lineRule="auto"/>
              <w:rPr>
                <w:rStyle w:val="HighlightBold"/>
              </w:rPr>
            </w:pPr>
            <w:r w:rsidRPr="0022044B">
              <w:rPr>
                <w:rStyle w:val="HighlightBold"/>
              </w:rPr>
              <w:t>Total:</w:t>
            </w:r>
          </w:p>
        </w:tc>
        <w:tc>
          <w:tcPr>
            <w:tcW w:w="1598" w:type="dxa"/>
            <w:shd w:val="clear" w:color="auto" w:fill="auto"/>
            <w:vAlign w:val="center"/>
          </w:tcPr>
          <w:p w14:paraId="7DDAC099" w14:textId="569DA1EF" w:rsidR="00CF11AA" w:rsidRPr="0022044B" w:rsidRDefault="00BC0B43" w:rsidP="000848B5">
            <w:pPr>
              <w:pStyle w:val="BodyText"/>
              <w:spacing w:after="0" w:line="240" w:lineRule="auto"/>
              <w:jc w:val="center"/>
              <w:rPr>
                <w:rStyle w:val="HighlightBold"/>
              </w:rPr>
            </w:pPr>
            <w:r>
              <w:rPr>
                <w:rStyle w:val="HighlightBold"/>
              </w:rPr>
              <w:t>2</w:t>
            </w:r>
          </w:p>
        </w:tc>
        <w:tc>
          <w:tcPr>
            <w:tcW w:w="1650" w:type="dxa"/>
            <w:shd w:val="clear" w:color="auto" w:fill="auto"/>
          </w:tcPr>
          <w:p w14:paraId="4C1BB341" w14:textId="785A4110" w:rsidR="00CF11AA" w:rsidRPr="0022044B" w:rsidRDefault="00BC0B43" w:rsidP="000848B5">
            <w:pPr>
              <w:pStyle w:val="BodyText"/>
              <w:spacing w:after="0" w:line="240" w:lineRule="auto"/>
              <w:jc w:val="center"/>
              <w:rPr>
                <w:rStyle w:val="HighlightBold"/>
              </w:rPr>
            </w:pPr>
            <w:r>
              <w:rPr>
                <w:rStyle w:val="HighlightBold"/>
              </w:rPr>
              <w:t>2</w:t>
            </w:r>
          </w:p>
        </w:tc>
        <w:tc>
          <w:tcPr>
            <w:tcW w:w="1509" w:type="dxa"/>
            <w:shd w:val="clear" w:color="auto" w:fill="auto"/>
          </w:tcPr>
          <w:p w14:paraId="5DB8A040" w14:textId="397EEA97" w:rsidR="00CF11AA" w:rsidRPr="0022044B" w:rsidRDefault="00BC0B43" w:rsidP="000848B5">
            <w:pPr>
              <w:pStyle w:val="BodyText"/>
              <w:spacing w:after="0" w:line="240" w:lineRule="auto"/>
              <w:jc w:val="center"/>
              <w:rPr>
                <w:rStyle w:val="HighlightBold"/>
              </w:rPr>
            </w:pPr>
            <w:r>
              <w:rPr>
                <w:rStyle w:val="HighlightBold"/>
              </w:rPr>
              <w:t>0</w:t>
            </w:r>
          </w:p>
        </w:tc>
        <w:tc>
          <w:tcPr>
            <w:tcW w:w="1509" w:type="dxa"/>
            <w:shd w:val="clear" w:color="auto" w:fill="auto"/>
          </w:tcPr>
          <w:p w14:paraId="0EE896B6" w14:textId="54FA6C5C" w:rsidR="00CF11AA" w:rsidRPr="0022044B" w:rsidRDefault="00BC0B43" w:rsidP="000848B5">
            <w:pPr>
              <w:pStyle w:val="BodyText"/>
              <w:spacing w:after="0" w:line="240" w:lineRule="auto"/>
              <w:jc w:val="center"/>
              <w:rPr>
                <w:rStyle w:val="HighlightBold"/>
              </w:rPr>
            </w:pPr>
            <w:r>
              <w:rPr>
                <w:rStyle w:val="HighlightBold"/>
              </w:rPr>
              <w:t>0</w:t>
            </w:r>
          </w:p>
        </w:tc>
      </w:tr>
      <w:tr w:rsidR="0022044B" w:rsidRPr="0022044B" w14:paraId="73628841" w14:textId="77777777" w:rsidTr="7FD3C3B1">
        <w:tc>
          <w:tcPr>
            <w:tcW w:w="8268" w:type="dxa"/>
            <w:gridSpan w:val="5"/>
            <w:shd w:val="clear" w:color="auto" w:fill="auto"/>
          </w:tcPr>
          <w:p w14:paraId="3F5678BC" w14:textId="77777777" w:rsidR="00F617DE" w:rsidRPr="0022044B" w:rsidRDefault="00F617DE" w:rsidP="000848B5">
            <w:pPr>
              <w:pStyle w:val="BodyText"/>
              <w:spacing w:after="0"/>
              <w:rPr>
                <w:rStyle w:val="HighlightBold"/>
              </w:rPr>
            </w:pPr>
            <w:r w:rsidRPr="0022044B">
              <w:rPr>
                <w:rStyle w:val="HighlightBold"/>
              </w:rPr>
              <w:t>*If you listed any allegations under the ‘Other’ category, please give a brief, high-level summary of their type here. Do not give any identifying or confidential information when responding.</w:t>
            </w:r>
          </w:p>
        </w:tc>
      </w:tr>
      <w:tr w:rsidR="0022044B" w:rsidRPr="0022044B" w14:paraId="1FCEC56F" w14:textId="77777777" w:rsidTr="7FD3C3B1">
        <w:trPr>
          <w:trHeight w:val="407"/>
        </w:trPr>
        <w:tc>
          <w:tcPr>
            <w:tcW w:w="8268" w:type="dxa"/>
            <w:gridSpan w:val="5"/>
            <w:shd w:val="clear" w:color="auto" w:fill="auto"/>
          </w:tcPr>
          <w:p w14:paraId="26121C27" w14:textId="48BB2431" w:rsidR="00F617DE" w:rsidRPr="0022044B" w:rsidRDefault="00F617DE" w:rsidP="00507B3B">
            <w:pPr>
              <w:pStyle w:val="BodyText"/>
              <w:rPr>
                <w:i/>
                <w:iCs/>
              </w:rPr>
            </w:pPr>
          </w:p>
        </w:tc>
      </w:tr>
      <w:bookmarkEnd w:id="0"/>
      <w:bookmarkEnd w:id="1"/>
    </w:tbl>
    <w:p w14:paraId="5A78EED1" w14:textId="77777777" w:rsidR="0016700C" w:rsidRPr="0022044B" w:rsidRDefault="0016700C" w:rsidP="00507B3B">
      <w:pPr>
        <w:tabs>
          <w:tab w:val="left" w:pos="5730"/>
        </w:tabs>
        <w:spacing w:after="360"/>
      </w:pPr>
    </w:p>
    <w:sectPr w:rsidR="0016700C" w:rsidRPr="0022044B" w:rsidSect="00F00E22">
      <w:pgSz w:w="11906" w:h="16838"/>
      <w:pgMar w:top="2041" w:right="1814" w:bottom="79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9A1E" w14:textId="77777777" w:rsidR="00006B60" w:rsidRDefault="00006B60" w:rsidP="00521A22">
      <w:r>
        <w:separator/>
      </w:r>
    </w:p>
  </w:endnote>
  <w:endnote w:type="continuationSeparator" w:id="0">
    <w:p w14:paraId="22B9E108" w14:textId="77777777" w:rsidR="00006B60" w:rsidRDefault="00006B60" w:rsidP="00521A22">
      <w:r>
        <w:continuationSeparator/>
      </w:r>
    </w:p>
  </w:endnote>
  <w:endnote w:type="continuationNotice" w:id="1">
    <w:p w14:paraId="60B6319A" w14:textId="77777777" w:rsidR="00006B60" w:rsidRDefault="00006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12E7E" w14:textId="77777777" w:rsidR="00006B60" w:rsidRPr="007B6794" w:rsidRDefault="00006B60" w:rsidP="007B6794">
      <w:pPr>
        <w:pStyle w:val="BodyText"/>
        <w:rPr>
          <w:rStyle w:val="HighlightBlue"/>
        </w:rPr>
      </w:pPr>
      <w:r w:rsidRPr="007B6794">
        <w:rPr>
          <w:rStyle w:val="HighlightBlue"/>
        </w:rPr>
        <w:t>_______________</w:t>
      </w:r>
    </w:p>
  </w:footnote>
  <w:footnote w:type="continuationSeparator" w:id="0">
    <w:p w14:paraId="78EBD062" w14:textId="77777777" w:rsidR="00006B60" w:rsidRPr="007B6794" w:rsidRDefault="00006B60" w:rsidP="007B6794">
      <w:pPr>
        <w:pStyle w:val="BodyText"/>
        <w:rPr>
          <w:rStyle w:val="HighlightBlue"/>
        </w:rPr>
      </w:pPr>
      <w:r w:rsidRPr="007B6794">
        <w:rPr>
          <w:rStyle w:val="HighlightBlue"/>
        </w:rPr>
        <w:t>____________________________________________________________</w:t>
      </w:r>
    </w:p>
  </w:footnote>
  <w:footnote w:type="continuationNotice" w:id="1">
    <w:p w14:paraId="46AEB8D4" w14:textId="77777777" w:rsidR="00006B60" w:rsidRDefault="00006B60"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1CA4" w14:textId="66B99A2E" w:rsidR="00403685" w:rsidRDefault="00517634" w:rsidP="00521A22">
    <w:pPr>
      <w:pStyle w:val="Header"/>
    </w:pPr>
    <w:r>
      <w:rPr>
        <w:noProof/>
      </w:rPr>
      <mc:AlternateContent>
        <mc:Choice Requires="wpg">
          <w:drawing>
            <wp:anchor distT="0" distB="0" distL="114300" distR="114300" simplePos="0" relativeHeight="251660288" behindDoc="0" locked="1" layoutInCell="1" allowOverlap="1" wp14:anchorId="02F72CB3" wp14:editId="44720F16">
              <wp:simplePos x="0" y="0"/>
              <wp:positionH relativeFrom="page">
                <wp:posOffset>290195</wp:posOffset>
              </wp:positionH>
              <wp:positionV relativeFrom="page">
                <wp:posOffset>290195</wp:posOffset>
              </wp:positionV>
              <wp:extent cx="395605" cy="9871075"/>
              <wp:effectExtent l="4445" t="4445" r="0" b="11430"/>
              <wp:wrapNone/>
              <wp:docPr id="10622880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9871075"/>
                        <a:chOff x="0" y="0"/>
                        <a:chExt cx="3960" cy="98722"/>
                      </a:xfrm>
                    </wpg:grpSpPr>
                    <wps:wsp>
                      <wps:cNvPr id="1037878108" name="Oval 38"/>
                      <wps:cNvSpPr>
                        <a:spLocks noChangeArrowheads="1"/>
                      </wps:cNvSpPr>
                      <wps:spPr bwMode="auto">
                        <a:xfrm>
                          <a:off x="0" y="0"/>
                          <a:ext cx="3960" cy="3960"/>
                        </a:xfrm>
                        <a:prstGeom prst="ellipse">
                          <a:avLst/>
                        </a:prstGeom>
                        <a:solidFill>
                          <a:srgbClr val="1D70EB"/>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7A90BD"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wps:txbx>
                      <wps:bodyPr rot="0" vert="horz" wrap="square" lIns="0" tIns="0" rIns="0" bIns="18000" anchor="ctr" anchorCtr="0" upright="1">
                        <a:noAutofit/>
                      </wps:bodyPr>
                    </wps:wsp>
                    <wpg:grpSp>
                      <wpg:cNvPr id="1084167224" name="Group 8"/>
                      <wpg:cNvGrpSpPr>
                        <a:grpSpLocks/>
                      </wpg:cNvGrpSpPr>
                      <wpg:grpSpPr bwMode="auto">
                        <a:xfrm>
                          <a:off x="1741" y="10522"/>
                          <a:ext cx="360" cy="88200"/>
                          <a:chOff x="0" y="0"/>
                          <a:chExt cx="540" cy="88252"/>
                        </a:xfrm>
                      </wpg:grpSpPr>
                      <wps:wsp>
                        <wps:cNvPr id="522720659" name="Straight Connector 40"/>
                        <wps:cNvCnPr>
                          <a:cxnSpLocks/>
                        </wps:cNvCnPr>
                        <wps:spPr bwMode="auto">
                          <a:xfrm>
                            <a:off x="270" y="0"/>
                            <a:ext cx="0" cy="88252"/>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094696656" name="Straight Connector 41"/>
                        <wps:cNvCnPr>
                          <a:cxnSpLocks/>
                        </wps:cNvCnPr>
                        <wps:spPr bwMode="auto">
                          <a:xfrm>
                            <a:off x="0" y="0"/>
                            <a:ext cx="5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46870962" name="Straight Connector 42"/>
                        <wps:cNvCnPr>
                          <a:cxnSpLocks/>
                        </wps:cNvCnPr>
                        <wps:spPr bwMode="auto">
                          <a:xfrm>
                            <a:off x="0" y="88252"/>
                            <a:ext cx="5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02F72CB3" id="Group 37" o:spid="_x0000_s1026" style="position:absolute;margin-left:22.85pt;margin-top:22.85pt;width:31.15pt;height:777.25pt;z-index:251660288;mso-position-horizontal-relative:page;mso-position-vertical-relative:page;mso-width-relative:margin;mso-height-relative:margin" coordsize="3960,9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">
              <v:oval id="Oval 38" o:spid="_x0000_s1027" style="position:absolute;width:3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" fillcolor="#1d70eb" stroked="f" strokeweight="1pt">
                <v:stroke joinstyle="miter"/>
                <v:textbox inset="0,0,0,.5mm">
                  <w:txbxContent>
                    <w:p w14:paraId="5F7A90BD"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v:textbox>
              </v:oval>
              <v:group id="Group 8" o:spid="_x0000_s1028" style="position:absolute;left:1741;top:10522;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">
                <v:line id="Straight Connector 40"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" strokeweight=".5pt">
                  <v:stroke joinstyle="miter"/>
                  <o:lock v:ext="edit" shapetype="f"/>
                </v:line>
                <v:line id="Straight Connector 41"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" strokeweight=".5pt">
                  <v:stroke joinstyle="miter"/>
                  <o:lock v:ext="edit" shapetype="f"/>
                </v:line>
                <v:line id="Straight Connector 42"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" strokeweight=".5pt">
                  <v:stroke joinstyle="miter"/>
                  <o:lock v:ext="edit" shapetype="f"/>
                </v:line>
              </v:group>
              <w10:wrap anchorx="page" anchory="page"/>
              <w10:anchorlock/>
            </v:group>
          </w:pict>
        </mc:Fallback>
      </mc:AlternateContent>
    </w:r>
    <w:r w:rsidR="004F4FED">
      <w:t xml:space="preserve">developed </w:t>
    </w:r>
    <w:bookmarkStart w:id="2" w:name="_Hlk119339734"/>
    <w:bookmarkStart w:id="3" w:name="_Hlk119339735"/>
    <w:r w:rsidR="004F4FED">
      <w:t xml:space="preserve">by the uk research integrity office </w:t>
    </w:r>
    <w:r w:rsidR="00C43BDD">
      <w:t>with</w:t>
    </w:r>
    <w:r w:rsidR="004F4FED">
      <w:t xml:space="preserve"> the research integrity concordat signatories group</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F466823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04AEA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EB68F5"/>
    <w:multiLevelType w:val="multilevel"/>
    <w:tmpl w:val="AE2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E07DA"/>
    <w:multiLevelType w:val="hybridMultilevel"/>
    <w:tmpl w:val="ACE6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22440"/>
    <w:multiLevelType w:val="hybridMultilevel"/>
    <w:tmpl w:val="D94E0656"/>
    <w:lvl w:ilvl="0" w:tplc="C81EB40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E82232E"/>
    <w:multiLevelType w:val="hybridMultilevel"/>
    <w:tmpl w:val="AEF80F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D53D16"/>
    <w:multiLevelType w:val="hybridMultilevel"/>
    <w:tmpl w:val="618C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028D7"/>
    <w:multiLevelType w:val="hybridMultilevel"/>
    <w:tmpl w:val="028C0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292BBD"/>
    <w:multiLevelType w:val="hybridMultilevel"/>
    <w:tmpl w:val="3A5C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042B35"/>
    <w:multiLevelType w:val="hybridMultilevel"/>
    <w:tmpl w:val="FFFFFFFF"/>
    <w:lvl w:ilvl="0" w:tplc="F1B8E394">
      <w:start w:val="1"/>
      <w:numFmt w:val="bullet"/>
      <w:lvlText w:val=""/>
      <w:lvlJc w:val="left"/>
      <w:pPr>
        <w:ind w:left="360" w:hanging="360"/>
      </w:pPr>
      <w:rPr>
        <w:rFonts w:ascii="Symbol" w:hAnsi="Symbol" w:hint="default"/>
      </w:rPr>
    </w:lvl>
    <w:lvl w:ilvl="1" w:tplc="466E5992">
      <w:start w:val="1"/>
      <w:numFmt w:val="bullet"/>
      <w:lvlText w:val="o"/>
      <w:lvlJc w:val="left"/>
      <w:pPr>
        <w:ind w:left="1440" w:hanging="360"/>
      </w:pPr>
      <w:rPr>
        <w:rFonts w:ascii="Courier New" w:hAnsi="Courier New" w:hint="default"/>
      </w:rPr>
    </w:lvl>
    <w:lvl w:ilvl="2" w:tplc="AABA5682">
      <w:start w:val="1"/>
      <w:numFmt w:val="bullet"/>
      <w:lvlText w:val=""/>
      <w:lvlJc w:val="left"/>
      <w:pPr>
        <w:ind w:left="2160" w:hanging="360"/>
      </w:pPr>
      <w:rPr>
        <w:rFonts w:ascii="Wingdings" w:hAnsi="Wingdings" w:hint="default"/>
      </w:rPr>
    </w:lvl>
    <w:lvl w:ilvl="3" w:tplc="3724CCE8">
      <w:start w:val="1"/>
      <w:numFmt w:val="bullet"/>
      <w:lvlText w:val=""/>
      <w:lvlJc w:val="left"/>
      <w:pPr>
        <w:ind w:left="2880" w:hanging="360"/>
      </w:pPr>
      <w:rPr>
        <w:rFonts w:ascii="Symbol" w:hAnsi="Symbol" w:hint="default"/>
      </w:rPr>
    </w:lvl>
    <w:lvl w:ilvl="4" w:tplc="5C06AABA">
      <w:start w:val="1"/>
      <w:numFmt w:val="bullet"/>
      <w:lvlText w:val="o"/>
      <w:lvlJc w:val="left"/>
      <w:pPr>
        <w:ind w:left="3600" w:hanging="360"/>
      </w:pPr>
      <w:rPr>
        <w:rFonts w:ascii="Courier New" w:hAnsi="Courier New" w:hint="default"/>
      </w:rPr>
    </w:lvl>
    <w:lvl w:ilvl="5" w:tplc="1FD6CA36">
      <w:start w:val="1"/>
      <w:numFmt w:val="bullet"/>
      <w:lvlText w:val=""/>
      <w:lvlJc w:val="left"/>
      <w:pPr>
        <w:ind w:left="4320" w:hanging="360"/>
      </w:pPr>
      <w:rPr>
        <w:rFonts w:ascii="Wingdings" w:hAnsi="Wingdings" w:hint="default"/>
      </w:rPr>
    </w:lvl>
    <w:lvl w:ilvl="6" w:tplc="26226192">
      <w:start w:val="1"/>
      <w:numFmt w:val="bullet"/>
      <w:lvlText w:val=""/>
      <w:lvlJc w:val="left"/>
      <w:pPr>
        <w:ind w:left="5040" w:hanging="360"/>
      </w:pPr>
      <w:rPr>
        <w:rFonts w:ascii="Symbol" w:hAnsi="Symbol" w:hint="default"/>
      </w:rPr>
    </w:lvl>
    <w:lvl w:ilvl="7" w:tplc="B5B8C654">
      <w:start w:val="1"/>
      <w:numFmt w:val="bullet"/>
      <w:lvlText w:val="o"/>
      <w:lvlJc w:val="left"/>
      <w:pPr>
        <w:ind w:left="5760" w:hanging="360"/>
      </w:pPr>
      <w:rPr>
        <w:rFonts w:ascii="Courier New" w:hAnsi="Courier New" w:hint="default"/>
      </w:rPr>
    </w:lvl>
    <w:lvl w:ilvl="8" w:tplc="29B20C86">
      <w:start w:val="1"/>
      <w:numFmt w:val="bullet"/>
      <w:lvlText w:val=""/>
      <w:lvlJc w:val="left"/>
      <w:pPr>
        <w:ind w:left="6480" w:hanging="360"/>
      </w:pPr>
      <w:rPr>
        <w:rFonts w:ascii="Wingdings" w:hAnsi="Wingdings" w:hint="default"/>
      </w:rPr>
    </w:lvl>
  </w:abstractNum>
  <w:abstractNum w:abstractNumId="12" w15:restartNumberingAfterBreak="0">
    <w:nsid w:val="77EC7AA3"/>
    <w:multiLevelType w:val="hybridMultilevel"/>
    <w:tmpl w:val="0826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8235E"/>
    <w:multiLevelType w:val="multilevel"/>
    <w:tmpl w:val="EE6E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333337">
    <w:abstractNumId w:val="3"/>
  </w:num>
  <w:num w:numId="2" w16cid:durableId="1991707356">
    <w:abstractNumId w:val="1"/>
  </w:num>
  <w:num w:numId="3" w16cid:durableId="1290404739">
    <w:abstractNumId w:val="2"/>
  </w:num>
  <w:num w:numId="4" w16cid:durableId="1926187763">
    <w:abstractNumId w:val="0"/>
  </w:num>
  <w:num w:numId="5" w16cid:durableId="381057497">
    <w:abstractNumId w:val="3"/>
  </w:num>
  <w:num w:numId="6" w16cid:durableId="1051343329">
    <w:abstractNumId w:val="3"/>
  </w:num>
  <w:num w:numId="7" w16cid:durableId="593560511">
    <w:abstractNumId w:val="9"/>
  </w:num>
  <w:num w:numId="8" w16cid:durableId="1985742902">
    <w:abstractNumId w:val="2"/>
  </w:num>
  <w:num w:numId="9" w16cid:durableId="1086078771">
    <w:abstractNumId w:val="3"/>
  </w:num>
  <w:num w:numId="10" w16cid:durableId="918371729">
    <w:abstractNumId w:val="3"/>
  </w:num>
  <w:num w:numId="11" w16cid:durableId="305549105">
    <w:abstractNumId w:val="3"/>
  </w:num>
  <w:num w:numId="12" w16cid:durableId="1448965219">
    <w:abstractNumId w:val="11"/>
  </w:num>
  <w:num w:numId="13" w16cid:durableId="1768230025">
    <w:abstractNumId w:val="5"/>
  </w:num>
  <w:num w:numId="14" w16cid:durableId="1945072248">
    <w:abstractNumId w:val="10"/>
  </w:num>
  <w:num w:numId="15" w16cid:durableId="909929131">
    <w:abstractNumId w:val="6"/>
  </w:num>
  <w:num w:numId="16" w16cid:durableId="1869567095">
    <w:abstractNumId w:val="7"/>
  </w:num>
  <w:num w:numId="17" w16cid:durableId="310643351">
    <w:abstractNumId w:val="4"/>
  </w:num>
  <w:num w:numId="18" w16cid:durableId="642851964">
    <w:abstractNumId w:val="13"/>
  </w:num>
  <w:num w:numId="19" w16cid:durableId="1499808202">
    <w:abstractNumId w:val="8"/>
  </w:num>
  <w:num w:numId="20" w16cid:durableId="1204748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3"/>
    <w:rsid w:val="00006B60"/>
    <w:rsid w:val="000117D2"/>
    <w:rsid w:val="00012D28"/>
    <w:rsid w:val="00022374"/>
    <w:rsid w:val="000308DA"/>
    <w:rsid w:val="00044AE9"/>
    <w:rsid w:val="000514BF"/>
    <w:rsid w:val="000636AC"/>
    <w:rsid w:val="0006375B"/>
    <w:rsid w:val="00070D8E"/>
    <w:rsid w:val="00073C98"/>
    <w:rsid w:val="00082C57"/>
    <w:rsid w:val="00083F10"/>
    <w:rsid w:val="000848B5"/>
    <w:rsid w:val="0008646C"/>
    <w:rsid w:val="000879DB"/>
    <w:rsid w:val="00095065"/>
    <w:rsid w:val="000B50E9"/>
    <w:rsid w:val="000C22EB"/>
    <w:rsid w:val="000C7091"/>
    <w:rsid w:val="000D0080"/>
    <w:rsid w:val="000D5FBE"/>
    <w:rsid w:val="000E11EE"/>
    <w:rsid w:val="000E3E1E"/>
    <w:rsid w:val="000E5F56"/>
    <w:rsid w:val="000E6A28"/>
    <w:rsid w:val="000E7A7C"/>
    <w:rsid w:val="000F66C4"/>
    <w:rsid w:val="00101292"/>
    <w:rsid w:val="0010287E"/>
    <w:rsid w:val="00103921"/>
    <w:rsid w:val="001137CA"/>
    <w:rsid w:val="00122CB3"/>
    <w:rsid w:val="00126FBC"/>
    <w:rsid w:val="00134D8E"/>
    <w:rsid w:val="00140C5A"/>
    <w:rsid w:val="00155490"/>
    <w:rsid w:val="001642A3"/>
    <w:rsid w:val="0016579E"/>
    <w:rsid w:val="001667F7"/>
    <w:rsid w:val="0016700C"/>
    <w:rsid w:val="001722C3"/>
    <w:rsid w:val="00173D0D"/>
    <w:rsid w:val="00187914"/>
    <w:rsid w:val="00194330"/>
    <w:rsid w:val="001A35D1"/>
    <w:rsid w:val="001B0921"/>
    <w:rsid w:val="001B13A3"/>
    <w:rsid w:val="001C4516"/>
    <w:rsid w:val="001D1473"/>
    <w:rsid w:val="001D3854"/>
    <w:rsid w:val="001F0EEA"/>
    <w:rsid w:val="001F27D3"/>
    <w:rsid w:val="001F4436"/>
    <w:rsid w:val="001F4E09"/>
    <w:rsid w:val="001F58AC"/>
    <w:rsid w:val="001F62B4"/>
    <w:rsid w:val="0020173C"/>
    <w:rsid w:val="00202274"/>
    <w:rsid w:val="0020583A"/>
    <w:rsid w:val="00211FCC"/>
    <w:rsid w:val="0021238C"/>
    <w:rsid w:val="002124B5"/>
    <w:rsid w:val="00212C65"/>
    <w:rsid w:val="0022044B"/>
    <w:rsid w:val="002211C3"/>
    <w:rsid w:val="00235205"/>
    <w:rsid w:val="00244CA8"/>
    <w:rsid w:val="00251CAA"/>
    <w:rsid w:val="0025314D"/>
    <w:rsid w:val="002619EC"/>
    <w:rsid w:val="00272033"/>
    <w:rsid w:val="002760C5"/>
    <w:rsid w:val="00290AA3"/>
    <w:rsid w:val="00290D82"/>
    <w:rsid w:val="00292C74"/>
    <w:rsid w:val="00293F95"/>
    <w:rsid w:val="0029525B"/>
    <w:rsid w:val="002B431D"/>
    <w:rsid w:val="002D02FB"/>
    <w:rsid w:val="002D6BC3"/>
    <w:rsid w:val="002E047A"/>
    <w:rsid w:val="002E7173"/>
    <w:rsid w:val="002F5D26"/>
    <w:rsid w:val="002F74AD"/>
    <w:rsid w:val="00304AD1"/>
    <w:rsid w:val="00304E40"/>
    <w:rsid w:val="00305C09"/>
    <w:rsid w:val="00311753"/>
    <w:rsid w:val="00311D86"/>
    <w:rsid w:val="003169C9"/>
    <w:rsid w:val="003221CD"/>
    <w:rsid w:val="003222EE"/>
    <w:rsid w:val="00323F63"/>
    <w:rsid w:val="00326C25"/>
    <w:rsid w:val="0032721C"/>
    <w:rsid w:val="003302EC"/>
    <w:rsid w:val="00350684"/>
    <w:rsid w:val="00356894"/>
    <w:rsid w:val="003602B0"/>
    <w:rsid w:val="00361A3E"/>
    <w:rsid w:val="0037574C"/>
    <w:rsid w:val="003835E2"/>
    <w:rsid w:val="00390EE7"/>
    <w:rsid w:val="003D082D"/>
    <w:rsid w:val="003D0F3F"/>
    <w:rsid w:val="003D59EC"/>
    <w:rsid w:val="003D5AA8"/>
    <w:rsid w:val="003E16BC"/>
    <w:rsid w:val="003F45A2"/>
    <w:rsid w:val="003F4E72"/>
    <w:rsid w:val="003F77F2"/>
    <w:rsid w:val="00403685"/>
    <w:rsid w:val="004229CB"/>
    <w:rsid w:val="00423AC6"/>
    <w:rsid w:val="004304D9"/>
    <w:rsid w:val="00433DC0"/>
    <w:rsid w:val="004371AE"/>
    <w:rsid w:val="0044154A"/>
    <w:rsid w:val="004416AC"/>
    <w:rsid w:val="0044401E"/>
    <w:rsid w:val="00446A58"/>
    <w:rsid w:val="00447C4A"/>
    <w:rsid w:val="00453BDE"/>
    <w:rsid w:val="00454B0B"/>
    <w:rsid w:val="00457452"/>
    <w:rsid w:val="00464D2C"/>
    <w:rsid w:val="004653A1"/>
    <w:rsid w:val="00467B0F"/>
    <w:rsid w:val="00486575"/>
    <w:rsid w:val="00497D47"/>
    <w:rsid w:val="004A0062"/>
    <w:rsid w:val="004A19C8"/>
    <w:rsid w:val="004B4004"/>
    <w:rsid w:val="004B4F87"/>
    <w:rsid w:val="004C73AC"/>
    <w:rsid w:val="004D6DBE"/>
    <w:rsid w:val="004D6FF7"/>
    <w:rsid w:val="004E42BA"/>
    <w:rsid w:val="004E6E02"/>
    <w:rsid w:val="004F4FED"/>
    <w:rsid w:val="004F75A0"/>
    <w:rsid w:val="0050251B"/>
    <w:rsid w:val="00507B3B"/>
    <w:rsid w:val="005103FD"/>
    <w:rsid w:val="00513969"/>
    <w:rsid w:val="00517634"/>
    <w:rsid w:val="00521A22"/>
    <w:rsid w:val="005246EC"/>
    <w:rsid w:val="00526259"/>
    <w:rsid w:val="005330AC"/>
    <w:rsid w:val="005417E1"/>
    <w:rsid w:val="00541A8E"/>
    <w:rsid w:val="00546735"/>
    <w:rsid w:val="00546813"/>
    <w:rsid w:val="005506EE"/>
    <w:rsid w:val="00551140"/>
    <w:rsid w:val="00551E03"/>
    <w:rsid w:val="00565CC1"/>
    <w:rsid w:val="00566971"/>
    <w:rsid w:val="00567AA6"/>
    <w:rsid w:val="0057018C"/>
    <w:rsid w:val="0057156B"/>
    <w:rsid w:val="00596CE5"/>
    <w:rsid w:val="005B2BA4"/>
    <w:rsid w:val="005B3B02"/>
    <w:rsid w:val="005B6CDD"/>
    <w:rsid w:val="005C05B1"/>
    <w:rsid w:val="005C433E"/>
    <w:rsid w:val="005C4345"/>
    <w:rsid w:val="005D0360"/>
    <w:rsid w:val="005D5726"/>
    <w:rsid w:val="005F7016"/>
    <w:rsid w:val="006021BE"/>
    <w:rsid w:val="006038B3"/>
    <w:rsid w:val="0060665B"/>
    <w:rsid w:val="00611B6C"/>
    <w:rsid w:val="006226CE"/>
    <w:rsid w:val="00623D65"/>
    <w:rsid w:val="006256F2"/>
    <w:rsid w:val="00653892"/>
    <w:rsid w:val="00657050"/>
    <w:rsid w:val="00667CDA"/>
    <w:rsid w:val="00684F32"/>
    <w:rsid w:val="006908FB"/>
    <w:rsid w:val="00697544"/>
    <w:rsid w:val="006A6AFD"/>
    <w:rsid w:val="006B4AB6"/>
    <w:rsid w:val="006C6D69"/>
    <w:rsid w:val="006D318F"/>
    <w:rsid w:val="006D755A"/>
    <w:rsid w:val="006E534D"/>
    <w:rsid w:val="006E5B16"/>
    <w:rsid w:val="006F5468"/>
    <w:rsid w:val="006F66A3"/>
    <w:rsid w:val="0070141A"/>
    <w:rsid w:val="00701AA9"/>
    <w:rsid w:val="007053C7"/>
    <w:rsid w:val="0071391C"/>
    <w:rsid w:val="00723DBB"/>
    <w:rsid w:val="007343AE"/>
    <w:rsid w:val="00737752"/>
    <w:rsid w:val="00750D9C"/>
    <w:rsid w:val="00752510"/>
    <w:rsid w:val="0075664B"/>
    <w:rsid w:val="00771875"/>
    <w:rsid w:val="007872C1"/>
    <w:rsid w:val="00791871"/>
    <w:rsid w:val="007960C3"/>
    <w:rsid w:val="00796DA9"/>
    <w:rsid w:val="0079782E"/>
    <w:rsid w:val="007A53BD"/>
    <w:rsid w:val="007B0E1D"/>
    <w:rsid w:val="007B6794"/>
    <w:rsid w:val="007B69B8"/>
    <w:rsid w:val="007B7AA6"/>
    <w:rsid w:val="007C495D"/>
    <w:rsid w:val="007D03D0"/>
    <w:rsid w:val="007D0F06"/>
    <w:rsid w:val="007D3A1E"/>
    <w:rsid w:val="007D7F7C"/>
    <w:rsid w:val="007E4430"/>
    <w:rsid w:val="007E4D9A"/>
    <w:rsid w:val="00805E19"/>
    <w:rsid w:val="00806C85"/>
    <w:rsid w:val="008105F5"/>
    <w:rsid w:val="00825B0D"/>
    <w:rsid w:val="00831079"/>
    <w:rsid w:val="00837B19"/>
    <w:rsid w:val="00837FF4"/>
    <w:rsid w:val="00844507"/>
    <w:rsid w:val="00856471"/>
    <w:rsid w:val="00856E61"/>
    <w:rsid w:val="008573EC"/>
    <w:rsid w:val="00866A3B"/>
    <w:rsid w:val="008712AA"/>
    <w:rsid w:val="008724E6"/>
    <w:rsid w:val="00872992"/>
    <w:rsid w:val="008810BD"/>
    <w:rsid w:val="00891FF2"/>
    <w:rsid w:val="008A229B"/>
    <w:rsid w:val="008A23A9"/>
    <w:rsid w:val="008A5FB5"/>
    <w:rsid w:val="008A6012"/>
    <w:rsid w:val="008B3351"/>
    <w:rsid w:val="008C673F"/>
    <w:rsid w:val="008D07FE"/>
    <w:rsid w:val="008D66F0"/>
    <w:rsid w:val="008E6320"/>
    <w:rsid w:val="008E67D1"/>
    <w:rsid w:val="008E6EFF"/>
    <w:rsid w:val="008F08A9"/>
    <w:rsid w:val="008F3BF3"/>
    <w:rsid w:val="00905F95"/>
    <w:rsid w:val="00912541"/>
    <w:rsid w:val="009157E0"/>
    <w:rsid w:val="009162EC"/>
    <w:rsid w:val="009166E0"/>
    <w:rsid w:val="0093076F"/>
    <w:rsid w:val="009329CE"/>
    <w:rsid w:val="00934FB5"/>
    <w:rsid w:val="00950ADF"/>
    <w:rsid w:val="00952E9C"/>
    <w:rsid w:val="0096058C"/>
    <w:rsid w:val="00967C63"/>
    <w:rsid w:val="00970E10"/>
    <w:rsid w:val="00983A81"/>
    <w:rsid w:val="0098461F"/>
    <w:rsid w:val="00985561"/>
    <w:rsid w:val="00993024"/>
    <w:rsid w:val="009B6F52"/>
    <w:rsid w:val="009B7926"/>
    <w:rsid w:val="009C15C5"/>
    <w:rsid w:val="009C54E9"/>
    <w:rsid w:val="009D7333"/>
    <w:rsid w:val="009D7816"/>
    <w:rsid w:val="009E6A88"/>
    <w:rsid w:val="009F2B6D"/>
    <w:rsid w:val="009F3A66"/>
    <w:rsid w:val="00A04C98"/>
    <w:rsid w:val="00A0709B"/>
    <w:rsid w:val="00A26F38"/>
    <w:rsid w:val="00A27A36"/>
    <w:rsid w:val="00A5053D"/>
    <w:rsid w:val="00A62297"/>
    <w:rsid w:val="00A653BC"/>
    <w:rsid w:val="00A7627D"/>
    <w:rsid w:val="00A8471A"/>
    <w:rsid w:val="00A85993"/>
    <w:rsid w:val="00A941F0"/>
    <w:rsid w:val="00A970FD"/>
    <w:rsid w:val="00AA4B31"/>
    <w:rsid w:val="00AB06EE"/>
    <w:rsid w:val="00AB169F"/>
    <w:rsid w:val="00AB376B"/>
    <w:rsid w:val="00AC2477"/>
    <w:rsid w:val="00AD317C"/>
    <w:rsid w:val="00AE2159"/>
    <w:rsid w:val="00AE4CDC"/>
    <w:rsid w:val="00AF0349"/>
    <w:rsid w:val="00B0296A"/>
    <w:rsid w:val="00B17CCE"/>
    <w:rsid w:val="00B23056"/>
    <w:rsid w:val="00B249CC"/>
    <w:rsid w:val="00B32114"/>
    <w:rsid w:val="00B40B40"/>
    <w:rsid w:val="00B4C9DD"/>
    <w:rsid w:val="00B62B4B"/>
    <w:rsid w:val="00B903B4"/>
    <w:rsid w:val="00B90425"/>
    <w:rsid w:val="00B92B49"/>
    <w:rsid w:val="00B96104"/>
    <w:rsid w:val="00BA4D4E"/>
    <w:rsid w:val="00BB0BAD"/>
    <w:rsid w:val="00BC0B43"/>
    <w:rsid w:val="00BD0E82"/>
    <w:rsid w:val="00BD1BD4"/>
    <w:rsid w:val="00BD2BB3"/>
    <w:rsid w:val="00BD6176"/>
    <w:rsid w:val="00BE55B9"/>
    <w:rsid w:val="00BF4B12"/>
    <w:rsid w:val="00C12916"/>
    <w:rsid w:val="00C141B2"/>
    <w:rsid w:val="00C146DF"/>
    <w:rsid w:val="00C24191"/>
    <w:rsid w:val="00C2501D"/>
    <w:rsid w:val="00C25651"/>
    <w:rsid w:val="00C318FF"/>
    <w:rsid w:val="00C332E2"/>
    <w:rsid w:val="00C35E7F"/>
    <w:rsid w:val="00C40CE0"/>
    <w:rsid w:val="00C438F6"/>
    <w:rsid w:val="00C43BDD"/>
    <w:rsid w:val="00C46D6B"/>
    <w:rsid w:val="00C473FB"/>
    <w:rsid w:val="00C511BD"/>
    <w:rsid w:val="00C61A69"/>
    <w:rsid w:val="00C63EBF"/>
    <w:rsid w:val="00C64EE1"/>
    <w:rsid w:val="00C65096"/>
    <w:rsid w:val="00C779D9"/>
    <w:rsid w:val="00C86436"/>
    <w:rsid w:val="00C90B59"/>
    <w:rsid w:val="00CA2C1D"/>
    <w:rsid w:val="00CB415C"/>
    <w:rsid w:val="00CC073D"/>
    <w:rsid w:val="00CC554C"/>
    <w:rsid w:val="00CC78AD"/>
    <w:rsid w:val="00CD2E10"/>
    <w:rsid w:val="00CD3F3C"/>
    <w:rsid w:val="00CE292C"/>
    <w:rsid w:val="00CF11AA"/>
    <w:rsid w:val="00CF656A"/>
    <w:rsid w:val="00CF7FC2"/>
    <w:rsid w:val="00D006F3"/>
    <w:rsid w:val="00D00EF5"/>
    <w:rsid w:val="00D0239E"/>
    <w:rsid w:val="00D07D00"/>
    <w:rsid w:val="00D32BC6"/>
    <w:rsid w:val="00D33325"/>
    <w:rsid w:val="00D37628"/>
    <w:rsid w:val="00D41934"/>
    <w:rsid w:val="00D42497"/>
    <w:rsid w:val="00D450AA"/>
    <w:rsid w:val="00D71A70"/>
    <w:rsid w:val="00D83453"/>
    <w:rsid w:val="00DB34C2"/>
    <w:rsid w:val="00DC4D5E"/>
    <w:rsid w:val="00DE07F5"/>
    <w:rsid w:val="00DE0EE2"/>
    <w:rsid w:val="00DE5209"/>
    <w:rsid w:val="00E12E5E"/>
    <w:rsid w:val="00E241CB"/>
    <w:rsid w:val="00E2455B"/>
    <w:rsid w:val="00E27351"/>
    <w:rsid w:val="00E327E8"/>
    <w:rsid w:val="00E50394"/>
    <w:rsid w:val="00E56222"/>
    <w:rsid w:val="00E576B2"/>
    <w:rsid w:val="00E75479"/>
    <w:rsid w:val="00E84A72"/>
    <w:rsid w:val="00E86BCB"/>
    <w:rsid w:val="00E94A2F"/>
    <w:rsid w:val="00EA051D"/>
    <w:rsid w:val="00EA177F"/>
    <w:rsid w:val="00EC1098"/>
    <w:rsid w:val="00EE1653"/>
    <w:rsid w:val="00EE659C"/>
    <w:rsid w:val="00EE72CD"/>
    <w:rsid w:val="00EF27A7"/>
    <w:rsid w:val="00EF5F25"/>
    <w:rsid w:val="00F00E22"/>
    <w:rsid w:val="00F065E9"/>
    <w:rsid w:val="00F10EF9"/>
    <w:rsid w:val="00F139FF"/>
    <w:rsid w:val="00F2325B"/>
    <w:rsid w:val="00F237F8"/>
    <w:rsid w:val="00F24043"/>
    <w:rsid w:val="00F25414"/>
    <w:rsid w:val="00F323F0"/>
    <w:rsid w:val="00F337FF"/>
    <w:rsid w:val="00F33A78"/>
    <w:rsid w:val="00F43A00"/>
    <w:rsid w:val="00F43DC7"/>
    <w:rsid w:val="00F51E17"/>
    <w:rsid w:val="00F617DE"/>
    <w:rsid w:val="00F725B9"/>
    <w:rsid w:val="00F7592F"/>
    <w:rsid w:val="00F84C36"/>
    <w:rsid w:val="00F91EBF"/>
    <w:rsid w:val="00F9465B"/>
    <w:rsid w:val="00FA1B9F"/>
    <w:rsid w:val="00FA713B"/>
    <w:rsid w:val="00FB4930"/>
    <w:rsid w:val="00FB5812"/>
    <w:rsid w:val="00FB7153"/>
    <w:rsid w:val="00FC2760"/>
    <w:rsid w:val="00FD2445"/>
    <w:rsid w:val="00FD25C2"/>
    <w:rsid w:val="00FD26AF"/>
    <w:rsid w:val="00FD27B3"/>
    <w:rsid w:val="00FD2E5C"/>
    <w:rsid w:val="00FD3DE5"/>
    <w:rsid w:val="00FD4F84"/>
    <w:rsid w:val="00FD669D"/>
    <w:rsid w:val="00FE63AC"/>
    <w:rsid w:val="00FF01D0"/>
    <w:rsid w:val="00FF2351"/>
    <w:rsid w:val="00FF4032"/>
    <w:rsid w:val="02A8F4F5"/>
    <w:rsid w:val="03FD2BEB"/>
    <w:rsid w:val="0577B906"/>
    <w:rsid w:val="05B12FBA"/>
    <w:rsid w:val="06DBA0B2"/>
    <w:rsid w:val="07ACCA4C"/>
    <w:rsid w:val="0865D36E"/>
    <w:rsid w:val="098113AD"/>
    <w:rsid w:val="099D9C3D"/>
    <w:rsid w:val="0B5F2240"/>
    <w:rsid w:val="0BDF7332"/>
    <w:rsid w:val="0CA1F870"/>
    <w:rsid w:val="0D6638A2"/>
    <w:rsid w:val="0E762165"/>
    <w:rsid w:val="0F350382"/>
    <w:rsid w:val="0F96EDDB"/>
    <w:rsid w:val="106D335B"/>
    <w:rsid w:val="113F5F29"/>
    <w:rsid w:val="11CBA62A"/>
    <w:rsid w:val="137225DC"/>
    <w:rsid w:val="14E8C20C"/>
    <w:rsid w:val="17A1ED56"/>
    <w:rsid w:val="1837DCFD"/>
    <w:rsid w:val="1843E1CB"/>
    <w:rsid w:val="196FE7CE"/>
    <w:rsid w:val="1A52E397"/>
    <w:rsid w:val="1B91B268"/>
    <w:rsid w:val="1D53EA88"/>
    <w:rsid w:val="1DE52AC7"/>
    <w:rsid w:val="1EF2E05D"/>
    <w:rsid w:val="1F4F4112"/>
    <w:rsid w:val="1F963B60"/>
    <w:rsid w:val="20B8E92C"/>
    <w:rsid w:val="23D6BDA9"/>
    <w:rsid w:val="24902D72"/>
    <w:rsid w:val="26041C97"/>
    <w:rsid w:val="262B7238"/>
    <w:rsid w:val="269CFD7E"/>
    <w:rsid w:val="26F209BB"/>
    <w:rsid w:val="29EE5F37"/>
    <w:rsid w:val="2F117B82"/>
    <w:rsid w:val="30A51471"/>
    <w:rsid w:val="31264C5F"/>
    <w:rsid w:val="35BEBEFB"/>
    <w:rsid w:val="3756B064"/>
    <w:rsid w:val="395A21E0"/>
    <w:rsid w:val="39B6D1C0"/>
    <w:rsid w:val="3AF3195F"/>
    <w:rsid w:val="3B910F2D"/>
    <w:rsid w:val="3C744B5D"/>
    <w:rsid w:val="3CC81438"/>
    <w:rsid w:val="3CD02AAE"/>
    <w:rsid w:val="3E293606"/>
    <w:rsid w:val="40E165DD"/>
    <w:rsid w:val="41EAD2E2"/>
    <w:rsid w:val="4239FE05"/>
    <w:rsid w:val="4247422F"/>
    <w:rsid w:val="454ED41F"/>
    <w:rsid w:val="46F4F253"/>
    <w:rsid w:val="475B54BF"/>
    <w:rsid w:val="4840501A"/>
    <w:rsid w:val="4A5103DD"/>
    <w:rsid w:val="4D14830C"/>
    <w:rsid w:val="4D8028C2"/>
    <w:rsid w:val="4F1E9AF6"/>
    <w:rsid w:val="54E28D5E"/>
    <w:rsid w:val="562BA13B"/>
    <w:rsid w:val="57384CF5"/>
    <w:rsid w:val="5764C323"/>
    <w:rsid w:val="58174257"/>
    <w:rsid w:val="59B39C2F"/>
    <w:rsid w:val="5B715783"/>
    <w:rsid w:val="5B9EBD2F"/>
    <w:rsid w:val="643F7871"/>
    <w:rsid w:val="64980379"/>
    <w:rsid w:val="64B11545"/>
    <w:rsid w:val="6524D87C"/>
    <w:rsid w:val="65C0E489"/>
    <w:rsid w:val="67543DB4"/>
    <w:rsid w:val="69165CF7"/>
    <w:rsid w:val="696FD348"/>
    <w:rsid w:val="6AE59591"/>
    <w:rsid w:val="6B2DD031"/>
    <w:rsid w:val="6B65AA92"/>
    <w:rsid w:val="6D634C84"/>
    <w:rsid w:val="6F31DDAC"/>
    <w:rsid w:val="7241F52D"/>
    <w:rsid w:val="7441668A"/>
    <w:rsid w:val="7518BA19"/>
    <w:rsid w:val="75BAF076"/>
    <w:rsid w:val="7704C906"/>
    <w:rsid w:val="775C78C9"/>
    <w:rsid w:val="7A19D75A"/>
    <w:rsid w:val="7BA71C51"/>
    <w:rsid w:val="7C310C71"/>
    <w:rsid w:val="7ED67659"/>
    <w:rsid w:val="7FCEA2B2"/>
    <w:rsid w:val="7FD3C3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515560"/>
  <w14:defaultImageDpi w14:val="32767"/>
  <w15:chartTrackingRefBased/>
  <w15:docId w15:val="{90FD2845-1BC5-4657-8C35-9F39536E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Calibri Light"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lang w:eastAsia="en-US"/>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imes New Roman" w:eastAsia="Times New Roman" w:hAnsi="Times New Roman"/>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imes New Roman" w:eastAsia="Times New Roman" w:hAnsi="Times New Roman"/>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imes New Roman" w:eastAsia="Times New Roman" w:hAnsi="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sz w:val="18"/>
      <w:szCs w:val="18"/>
    </w:rPr>
  </w:style>
  <w:style w:type="character" w:customStyle="1" w:styleId="FooterChar">
    <w:name w:val="Footer Char"/>
    <w:link w:val="Footer"/>
    <w:uiPriority w:val="99"/>
    <w:rsid w:val="001D1473"/>
    <w:rPr>
      <w:noProof/>
      <w:color w:val="FFFFFF"/>
      <w:sz w:val="18"/>
      <w:szCs w:val="18"/>
    </w:rPr>
  </w:style>
  <w:style w:type="paragraph" w:customStyle="1" w:styleId="PageNumberinCircle">
    <w:name w:val="Page Number in Circle"/>
    <w:qFormat/>
    <w:rsid w:val="00BD2BB3"/>
    <w:pPr>
      <w:framePr w:wrap="notBeside" w:vAnchor="page" w:hAnchor="text" w:y="1"/>
      <w:spacing w:after="160" w:line="259" w:lineRule="auto"/>
    </w:pPr>
    <w:rPr>
      <w:rFonts w:ascii="Times New Roman" w:hAnsi="Times New Roman"/>
      <w:caps/>
      <w:spacing w:val="12"/>
      <w:sz w:val="16"/>
      <w:szCs w:val="16"/>
      <w:lang w:eastAsia="en-US"/>
    </w:rPr>
  </w:style>
  <w:style w:type="character" w:customStyle="1" w:styleId="Heading1Char">
    <w:name w:val="Heading 1 Char"/>
    <w:link w:val="Heading1"/>
    <w:uiPriority w:val="9"/>
    <w:rsid w:val="00467B0F"/>
    <w:rPr>
      <w:rFonts w:ascii="Times New Roman" w:eastAsia="Times New Roman" w:hAnsi="Times New Roman" w:cs="Times New Roman"/>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lang w:eastAsia="en-US"/>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spacing w:after="160" w:line="259" w:lineRule="auto"/>
      <w:jc w:val="right"/>
    </w:pPr>
    <w:rPr>
      <w:rFonts w:ascii="Calibri" w:hAnsi="Calibri"/>
      <w:b/>
      <w:caps/>
      <w:noProof/>
      <w:color w:val="FFFFFF"/>
      <w:spacing w:val="12"/>
      <w:sz w:val="24"/>
      <w:lang w:eastAsia="en-US"/>
    </w:rPr>
  </w:style>
  <w:style w:type="paragraph" w:customStyle="1" w:styleId="CoverTitle">
    <w:name w:val="Cover Title"/>
    <w:next w:val="BodyText"/>
    <w:qFormat/>
    <w:rsid w:val="00D33325"/>
    <w:pPr>
      <w:spacing w:after="360"/>
    </w:pPr>
    <w:rPr>
      <w:rFonts w:ascii="Times New Roman" w:hAnsi="Times New Roman"/>
      <w:b/>
      <w:bCs/>
      <w:color w:val="FFFFFF"/>
      <w:sz w:val="136"/>
      <w:szCs w:val="136"/>
      <w:lang w:eastAsia="en-US"/>
    </w:rPr>
  </w:style>
  <w:style w:type="paragraph" w:customStyle="1" w:styleId="CoverSubtitle">
    <w:name w:val="Cover Subtitle"/>
    <w:qFormat/>
    <w:rsid w:val="001642A3"/>
    <w:pPr>
      <w:spacing w:after="160" w:line="259" w:lineRule="auto"/>
    </w:pPr>
    <w:rPr>
      <w:color w:val="FFFFFF"/>
      <w:sz w:val="48"/>
      <w:szCs w:val="48"/>
      <w:lang w:eastAsia="en-US"/>
    </w:rPr>
  </w:style>
  <w:style w:type="paragraph" w:customStyle="1" w:styleId="CoverBodyText">
    <w:name w:val="Cover Body Text"/>
    <w:basedOn w:val="BodyText"/>
    <w:qFormat/>
    <w:rsid w:val="003E16BC"/>
    <w:rPr>
      <w:color w:val="FFFFFF"/>
    </w:rPr>
  </w:style>
  <w:style w:type="paragraph" w:styleId="NoSpacing">
    <w:name w:val="No Spacing"/>
    <w:uiPriority w:val="1"/>
    <w:qFormat/>
    <w:rsid w:val="00FD2445"/>
    <w:rPr>
      <w:sz w:val="24"/>
      <w:szCs w:val="24"/>
      <w:lang w:eastAsia="en-US"/>
    </w:rPr>
  </w:style>
  <w:style w:type="table" w:styleId="TableGrid">
    <w:name w:val="Table Grid"/>
    <w:basedOn w:val="TableNormal"/>
    <w:uiPriority w:val="39"/>
    <w:rsid w:val="006F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pPr>
  </w:style>
  <w:style w:type="character" w:customStyle="1" w:styleId="HighlightBold">
    <w:name w:val="Highlight Bold"/>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imes New Roman" w:hAnsi="Times New Roman"/>
      <w:b/>
      <w:bCs/>
      <w:color w:val="000000"/>
      <w:sz w:val="30"/>
      <w:szCs w:val="30"/>
      <w:lang w:eastAsia="en-US"/>
    </w:rPr>
  </w:style>
  <w:style w:type="paragraph" w:customStyle="1" w:styleId="Default">
    <w:name w:val="Default"/>
    <w:rsid w:val="00C12916"/>
    <w:pPr>
      <w:autoSpaceDE w:val="0"/>
      <w:autoSpaceDN w:val="0"/>
      <w:adjustRightInd w:val="0"/>
    </w:pPr>
    <w:rPr>
      <w:rFonts w:ascii="Times" w:hAnsi="Times" w:cs="Times"/>
      <w:color w:val="000000"/>
      <w:sz w:val="24"/>
      <w:szCs w:val="24"/>
      <w:lang w:eastAsia="en-US"/>
    </w:rPr>
  </w:style>
  <w:style w:type="paragraph" w:customStyle="1" w:styleId="BackCoverText">
    <w:name w:val="Back Cover Text"/>
    <w:basedOn w:val="Normal"/>
    <w:qFormat/>
    <w:rsid w:val="00E327E8"/>
    <w:pPr>
      <w:spacing w:line="320" w:lineRule="exact"/>
      <w:ind w:right="5273"/>
    </w:pPr>
    <w:rPr>
      <w:color w:val="FFFFFF"/>
    </w:rPr>
  </w:style>
  <w:style w:type="character" w:styleId="UnresolvedMention">
    <w:name w:val="Unresolved Mention"/>
    <w:uiPriority w:val="99"/>
    <w:semiHidden/>
    <w:unhideWhenUsed/>
    <w:rsid w:val="001D1473"/>
    <w:rPr>
      <w:color w:val="605E5C"/>
      <w:shd w:val="clear" w:color="auto" w:fill="E1DFDD"/>
    </w:rPr>
  </w:style>
  <w:style w:type="character" w:customStyle="1" w:styleId="BackCoverHyperlink">
    <w:name w:val="Back Cover Hyperlink"/>
    <w:uiPriority w:val="1"/>
    <w:qFormat/>
    <w:rsid w:val="00934FB5"/>
    <w:rPr>
      <w:color w:val="FFFFFF"/>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uiPriority w:val="99"/>
    <w:unhideWhenUsed/>
    <w:rsid w:val="00C12916"/>
    <w:rPr>
      <w:color w:val="000000"/>
      <w:u w:val="single"/>
    </w:rPr>
  </w:style>
  <w:style w:type="paragraph" w:customStyle="1" w:styleId="BibliographyHeading">
    <w:name w:val="Bibliography Heading"/>
    <w:basedOn w:val="Heading1"/>
    <w:qFormat/>
    <w:rsid w:val="00F43DC7"/>
  </w:style>
  <w:style w:type="character" w:customStyle="1" w:styleId="Heading3Char">
    <w:name w:val="Heading 3 Char"/>
    <w:link w:val="Heading3"/>
    <w:uiPriority w:val="9"/>
    <w:rsid w:val="00E27351"/>
    <w:rPr>
      <w:rFonts w:ascii="Times New Roman" w:eastAsia="Times New Roman" w:hAnsi="Times New Roman" w:cs="Times New Roman"/>
      <w:b/>
      <w:bCs/>
      <w:color w:val="000000"/>
      <w:sz w:val="30"/>
      <w:szCs w:val="30"/>
    </w:rPr>
  </w:style>
  <w:style w:type="paragraph" w:styleId="TOC1">
    <w:name w:val="toc 1"/>
    <w:basedOn w:val="Normal"/>
    <w:next w:val="Normal"/>
    <w:autoRedefine/>
    <w:uiPriority w:val="39"/>
    <w:unhideWhenUsed/>
    <w:rsid w:val="004229CB"/>
    <w:pPr>
      <w:pBdr>
        <w:top w:val="single" w:sz="4" w:space="6" w:color="CCE1FF"/>
        <w:bottom w:val="single" w:sz="4" w:space="8" w:color="CCE1FF"/>
        <w:between w:val="single" w:sz="4" w:space="6" w:color="CCE1FF"/>
      </w:pBdr>
      <w:tabs>
        <w:tab w:val="right" w:pos="8268"/>
      </w:tabs>
      <w:spacing w:after="0" w:line="320" w:lineRule="exact"/>
    </w:pPr>
    <w:rPr>
      <w:noProof/>
    </w:rPr>
  </w:style>
  <w:style w:type="character" w:customStyle="1" w:styleId="Heading2Char">
    <w:name w:val="Heading 2 Char"/>
    <w:link w:val="Heading2"/>
    <w:uiPriority w:val="9"/>
    <w:rsid w:val="000B50E9"/>
    <w:rPr>
      <w:rFonts w:ascii="Times New Roman" w:eastAsia="Times New Roman" w:hAnsi="Times New Roman" w:cs="Times New Roman"/>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imes New Roman" w:hAnsi="Times New Roman"/>
      <w:b/>
      <w:bCs/>
      <w:sz w:val="60"/>
      <w:szCs w:val="60"/>
    </w:rPr>
  </w:style>
  <w:style w:type="paragraph" w:customStyle="1" w:styleId="PullOutBoxText">
    <w:name w:val="Pull Out Box Text"/>
    <w:basedOn w:val="BodyText"/>
    <w:qFormat/>
    <w:rsid w:val="00E27351"/>
    <w:rPr>
      <w:color w:val="000000"/>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link w:val="EndnoteText"/>
    <w:uiPriority w:val="99"/>
    <w:semiHidden/>
    <w:rsid w:val="009C15C5"/>
    <w:rPr>
      <w:sz w:val="20"/>
      <w:szCs w:val="20"/>
    </w:rPr>
  </w:style>
  <w:style w:type="character" w:styleId="EndnoteReference">
    <w:name w:val="endnote reference"/>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uiPriority w:val="1"/>
    <w:qFormat/>
    <w:rsid w:val="008E6320"/>
    <w:rPr>
      <w:color w:val="FFFFFF"/>
      <w:sz w:val="18"/>
      <w:szCs w:val="20"/>
      <w:u w:val="none"/>
    </w:rPr>
  </w:style>
  <w:style w:type="character" w:customStyle="1" w:styleId="BackCoverISBN">
    <w:name w:val="Back Cover ISBN"/>
    <w:uiPriority w:val="1"/>
    <w:qFormat/>
    <w:rsid w:val="008E6320"/>
    <w:rPr>
      <w:color w:val="FFFFFF"/>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uiPriority w:val="1"/>
    <w:qFormat/>
    <w:rsid w:val="007B6794"/>
    <w:rPr>
      <w:color w:val="1D70EB"/>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character" w:styleId="CommentReference">
    <w:name w:val="annotation reference"/>
    <w:uiPriority w:val="99"/>
    <w:semiHidden/>
    <w:unhideWhenUsed/>
    <w:rsid w:val="00970E10"/>
    <w:rPr>
      <w:sz w:val="16"/>
      <w:szCs w:val="16"/>
    </w:rPr>
  </w:style>
  <w:style w:type="paragraph" w:styleId="CommentText">
    <w:name w:val="annotation text"/>
    <w:basedOn w:val="Normal"/>
    <w:link w:val="CommentTextChar"/>
    <w:uiPriority w:val="99"/>
    <w:unhideWhenUsed/>
    <w:rsid w:val="00970E10"/>
    <w:pPr>
      <w:spacing w:after="0" w:line="312" w:lineRule="auto"/>
    </w:pPr>
    <w:rPr>
      <w:rFonts w:ascii="Calibri" w:eastAsia="Calibri" w:hAnsi="Calibri"/>
      <w:sz w:val="20"/>
      <w:szCs w:val="20"/>
    </w:rPr>
  </w:style>
  <w:style w:type="character" w:customStyle="1" w:styleId="CommentTextChar">
    <w:name w:val="Comment Text Char"/>
    <w:link w:val="CommentText"/>
    <w:uiPriority w:val="99"/>
    <w:rsid w:val="00970E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7D1"/>
    <w:pPr>
      <w:spacing w:after="240" w:line="240" w:lineRule="auto"/>
    </w:pPr>
    <w:rPr>
      <w:rFonts w:ascii="Calibri Light" w:eastAsia="Calibri Light" w:hAnsi="Calibri Light"/>
      <w:b/>
      <w:bCs/>
    </w:rPr>
  </w:style>
  <w:style w:type="character" w:customStyle="1" w:styleId="CommentSubjectChar">
    <w:name w:val="Comment Subject Char"/>
    <w:link w:val="CommentSubject"/>
    <w:uiPriority w:val="99"/>
    <w:semiHidden/>
    <w:rsid w:val="008E67D1"/>
    <w:rPr>
      <w:rFonts w:ascii="Calibri" w:eastAsia="Calibri" w:hAnsi="Calibri" w:cs="Times New Roman"/>
      <w:b/>
      <w:bCs/>
      <w:sz w:val="20"/>
      <w:szCs w:val="20"/>
    </w:rPr>
  </w:style>
  <w:style w:type="paragraph" w:customStyle="1" w:styleId="MediumGrid1-Accent21">
    <w:name w:val="Medium Grid 1 - Accent 21"/>
    <w:basedOn w:val="Normal"/>
    <w:uiPriority w:val="34"/>
    <w:qFormat/>
    <w:rsid w:val="00453BDE"/>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541A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1005">
      <w:bodyDiv w:val="1"/>
      <w:marLeft w:val="0"/>
      <w:marRight w:val="0"/>
      <w:marTop w:val="0"/>
      <w:marBottom w:val="0"/>
      <w:divBdr>
        <w:top w:val="none" w:sz="0" w:space="0" w:color="auto"/>
        <w:left w:val="none" w:sz="0" w:space="0" w:color="auto"/>
        <w:bottom w:val="none" w:sz="0" w:space="0" w:color="auto"/>
        <w:right w:val="none" w:sz="0" w:space="0" w:color="auto"/>
      </w:divBdr>
    </w:div>
    <w:div w:id="510532976">
      <w:bodyDiv w:val="1"/>
      <w:marLeft w:val="0"/>
      <w:marRight w:val="0"/>
      <w:marTop w:val="0"/>
      <w:marBottom w:val="0"/>
      <w:divBdr>
        <w:top w:val="none" w:sz="0" w:space="0" w:color="auto"/>
        <w:left w:val="none" w:sz="0" w:space="0" w:color="auto"/>
        <w:bottom w:val="none" w:sz="0" w:space="0" w:color="auto"/>
        <w:right w:val="none" w:sz="0" w:space="0" w:color="auto"/>
      </w:divBdr>
    </w:div>
    <w:div w:id="688410031">
      <w:bodyDiv w:val="1"/>
      <w:marLeft w:val="0"/>
      <w:marRight w:val="0"/>
      <w:marTop w:val="0"/>
      <w:marBottom w:val="0"/>
      <w:divBdr>
        <w:top w:val="none" w:sz="0" w:space="0" w:color="auto"/>
        <w:left w:val="none" w:sz="0" w:space="0" w:color="auto"/>
        <w:bottom w:val="none" w:sz="0" w:space="0" w:color="auto"/>
        <w:right w:val="none" w:sz="0" w:space="0" w:color="auto"/>
      </w:divBdr>
    </w:div>
    <w:div w:id="748967388">
      <w:bodyDiv w:val="1"/>
      <w:marLeft w:val="0"/>
      <w:marRight w:val="0"/>
      <w:marTop w:val="0"/>
      <w:marBottom w:val="0"/>
      <w:divBdr>
        <w:top w:val="none" w:sz="0" w:space="0" w:color="auto"/>
        <w:left w:val="none" w:sz="0" w:space="0" w:color="auto"/>
        <w:bottom w:val="none" w:sz="0" w:space="0" w:color="auto"/>
        <w:right w:val="none" w:sz="0" w:space="0" w:color="auto"/>
      </w:divBdr>
    </w:div>
    <w:div w:id="754320135">
      <w:bodyDiv w:val="1"/>
      <w:marLeft w:val="0"/>
      <w:marRight w:val="0"/>
      <w:marTop w:val="0"/>
      <w:marBottom w:val="0"/>
      <w:divBdr>
        <w:top w:val="none" w:sz="0" w:space="0" w:color="auto"/>
        <w:left w:val="none" w:sz="0" w:space="0" w:color="auto"/>
        <w:bottom w:val="none" w:sz="0" w:space="0" w:color="auto"/>
        <w:right w:val="none" w:sz="0" w:space="0" w:color="auto"/>
      </w:divBdr>
    </w:div>
    <w:div w:id="1181548845">
      <w:bodyDiv w:val="1"/>
      <w:marLeft w:val="0"/>
      <w:marRight w:val="0"/>
      <w:marTop w:val="0"/>
      <w:marBottom w:val="0"/>
      <w:divBdr>
        <w:top w:val="none" w:sz="0" w:space="0" w:color="auto"/>
        <w:left w:val="none" w:sz="0" w:space="0" w:color="auto"/>
        <w:bottom w:val="none" w:sz="0" w:space="0" w:color="auto"/>
        <w:right w:val="none" w:sz="0" w:space="0" w:color="auto"/>
      </w:divBdr>
    </w:div>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 w:id="1484540117">
      <w:bodyDiv w:val="1"/>
      <w:marLeft w:val="0"/>
      <w:marRight w:val="0"/>
      <w:marTop w:val="0"/>
      <w:marBottom w:val="0"/>
      <w:divBdr>
        <w:top w:val="none" w:sz="0" w:space="0" w:color="auto"/>
        <w:left w:val="none" w:sz="0" w:space="0" w:color="auto"/>
        <w:bottom w:val="none" w:sz="0" w:space="0" w:color="auto"/>
        <w:right w:val="none" w:sz="0" w:space="0" w:color="auto"/>
      </w:divBdr>
    </w:div>
    <w:div w:id="1580359053">
      <w:bodyDiv w:val="1"/>
      <w:marLeft w:val="0"/>
      <w:marRight w:val="0"/>
      <w:marTop w:val="0"/>
      <w:marBottom w:val="0"/>
      <w:divBdr>
        <w:top w:val="none" w:sz="0" w:space="0" w:color="auto"/>
        <w:left w:val="none" w:sz="0" w:space="0" w:color="auto"/>
        <w:bottom w:val="none" w:sz="0" w:space="0" w:color="auto"/>
        <w:right w:val="none" w:sz="0" w:space="0" w:color="auto"/>
      </w:divBdr>
    </w:div>
    <w:div w:id="1820229282">
      <w:bodyDiv w:val="1"/>
      <w:marLeft w:val="0"/>
      <w:marRight w:val="0"/>
      <w:marTop w:val="0"/>
      <w:marBottom w:val="0"/>
      <w:divBdr>
        <w:top w:val="none" w:sz="0" w:space="0" w:color="auto"/>
        <w:left w:val="none" w:sz="0" w:space="0" w:color="auto"/>
        <w:bottom w:val="none" w:sz="0" w:space="0" w:color="auto"/>
        <w:right w:val="none" w:sz="0" w:space="0" w:color="auto"/>
      </w:divBdr>
    </w:div>
    <w:div w:id="2055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roehampton.ac.uk/information/humanresources/Pages/Guidance,-Policies-and-Procedure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aff.kingston.ac.uk/C0/Part%201%20all%20staff/default.aspx" TargetMode="External"/><Relationship Id="rId2" Type="http://schemas.openxmlformats.org/officeDocument/2006/relationships/customXml" Target="../customXml/item2.xml"/><Relationship Id="rId16" Type="http://schemas.openxmlformats.org/officeDocument/2006/relationships/hyperlink" Target="https://www.roehampton.ac.uk/Corporate-Information/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ehampton.ac.uk/corporate-information/policies/" TargetMode="External"/><Relationship Id="rId5" Type="http://schemas.openxmlformats.org/officeDocument/2006/relationships/numbering" Target="numbering.xml"/><Relationship Id="rId15" Type="http://schemas.openxmlformats.org/officeDocument/2006/relationships/hyperlink" Target="http://www.roehampton.ac.uk/Current-Students/Student-regul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ehampton.ac.uk/Current-Students/Student-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Research Office</TermName>
          <TermId xmlns="http://schemas.microsoft.com/office/infopath/2007/PartnerControls">e0a3304b-d8d5-4f32-89b2-b1088f7f6e11</TermId>
        </TermInfo>
      </Terms>
    </ef642806d26c426e8de7b48d57954fe9>
    <_ip_UnifiedCompliancePolicyUIAction xmlns="http://schemas.microsoft.com/sharepoint/v3" xsi:nil="true"/>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TaxCatchAll xmlns="75a28cf3-9262-494e-8e02-5092a5e3e3b0">
      <Value>10</Value>
      <Value>9</Value>
    </TaxCatchAll>
    <TaxKeywordTaxHTField xmlns="75a28cf3-9262-494e-8e02-5092a5e3e3b0">
      <Terms xmlns="http://schemas.microsoft.com/office/infopath/2007/PartnerControls"/>
    </TaxKeywordTaxHTField>
    <_ip_UnifiedCompliancePolicyProperties xmlns="http://schemas.microsoft.com/sharepoint/v3" xsi:nil="true"/>
    <lcf76f155ced4ddcb4097134ff3c332f xmlns="9c485366-2ae3-4afd-b075-a6cfceafe4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FEAECF8450E4F9BA187025983DDA7" ma:contentTypeVersion="18" ma:contentTypeDescription="Create a new document." ma:contentTypeScope="" ma:versionID="f483a7f7a6f45e500a0c6b3b38543ee7">
  <xsd:schema xmlns:xsd="http://www.w3.org/2001/XMLSchema" xmlns:xs="http://www.w3.org/2001/XMLSchema" xmlns:p="http://schemas.microsoft.com/office/2006/metadata/properties" xmlns:ns1="http://schemas.microsoft.com/sharepoint/v3" xmlns:ns2="75a28cf3-9262-494e-8e02-5092a5e3e3b0" xmlns:ns3="9c485366-2ae3-4afd-b075-a6cfceafe45d" targetNamespace="http://schemas.microsoft.com/office/2006/metadata/properties" ma:root="true" ma:fieldsID="e28151bd472a50b64861062884f0abe1" ns1:_="" ns2:_="" ns3:_="">
    <xsd:import namespace="http://schemas.microsoft.com/sharepoint/v3"/>
    <xsd:import namespace="75a28cf3-9262-494e-8e02-5092a5e3e3b0"/>
    <xsd:import namespace="9c485366-2ae3-4afd-b075-a6cfceafe45d"/>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10;#-|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E67F23-BAD9-4487-B67E-6937F3B2B5E6}" ma:internalName="TaxCatchAll" ma:showField="CatchAllData" ma:web="{43c4c05a-bd9a-4dca-b569-a7ef515fe0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E67F23-BAD9-4487-B67E-6937F3B2B5E6}" ma:internalName="TaxCatchAllLabel" ma:readOnly="true" ma:showField="CatchAllDataLabel" ma:web="{43c4c05a-bd9a-4dca-b569-a7ef515fe005}">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485366-2ae3-4afd-b075-a6cfceafe45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d0af180-1065-48e5-bc0d-526fac6282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Props1.xml><?xml version="1.0" encoding="utf-8"?>
<ds:datastoreItem xmlns:ds="http://schemas.openxmlformats.org/officeDocument/2006/customXml" ds:itemID="{28D88607-3ECF-4D45-8565-89CFDEB000D1}">
  <ds:schemaRefs>
    <ds:schemaRef ds:uri="http://schemas.microsoft.com/sharepoint/v3/contenttype/forms"/>
  </ds:schemaRefs>
</ds:datastoreItem>
</file>

<file path=customXml/itemProps2.xml><?xml version="1.0" encoding="utf-8"?>
<ds:datastoreItem xmlns:ds="http://schemas.openxmlformats.org/officeDocument/2006/customXml" ds:itemID="{8DB39E1B-050B-4D59-9B10-45C0443592BF}">
  <ds:schemaRefs>
    <ds:schemaRef ds:uri="http://schemas.microsoft.com/office/2006/metadata/properties"/>
    <ds:schemaRef ds:uri="http://schemas.microsoft.com/office/infopath/2007/PartnerControls"/>
    <ds:schemaRef ds:uri="75a28cf3-9262-494e-8e02-5092a5e3e3b0"/>
    <ds:schemaRef ds:uri="http://schemas.microsoft.com/sharepoint/v3"/>
    <ds:schemaRef ds:uri="9c485366-2ae3-4afd-b075-a6cfceafe45d"/>
  </ds:schemaRefs>
</ds:datastoreItem>
</file>

<file path=customXml/itemProps3.xml><?xml version="1.0" encoding="utf-8"?>
<ds:datastoreItem xmlns:ds="http://schemas.openxmlformats.org/officeDocument/2006/customXml" ds:itemID="{18CCB123-5A27-48D5-8FA6-FC7415A52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28cf3-9262-494e-8e02-5092a5e3e3b0"/>
    <ds:schemaRef ds:uri="9c485366-2ae3-4afd-b075-a6cfceafe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2007</Words>
  <Characters>11641</Characters>
  <Application>Microsoft Office Word</Application>
  <DocSecurity>0</DocSecurity>
  <Lines>342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Wake</dc:creator>
  <cp:keywords/>
  <dc:description/>
  <cp:lastModifiedBy>Aixia Huang</cp:lastModifiedBy>
  <cp:revision>3</cp:revision>
  <dcterms:created xsi:type="dcterms:W3CDTF">2024-12-10T09:34:00Z</dcterms:created>
  <dcterms:modified xsi:type="dcterms:W3CDTF">2024-12-10T09:35:00Z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0x010100C6AFEAECF8450E4F9BA187025983DDA7</vt:lpwstr>
  </property>
  <property fmtid="{D5CDD505-2E9C-101B-9397-08002B2CF9AE}" pid="3" name="TaxKeyword">
    <vt:lpwstr/>
  </property>
  <property fmtid="{D5CDD505-2E9C-101B-9397-08002B2CF9AE}" pid="4" name="MediaServiceImageTags">
    <vt:lpwstr/>
  </property>
  <property fmtid="{D5CDD505-2E9C-101B-9397-08002B2CF9AE}" pid="5" name="Roehampton Team">
    <vt:lpwstr>9;#Research Office|e0a3304b-d8d5-4f32-89b2-b1088f7f6e11</vt:lpwstr>
  </property>
  <property fmtid="{D5CDD505-2E9C-101B-9397-08002B2CF9AE}" pid="6" name="Document Type">
    <vt:lpwstr>10;#-|96c1daca-04a8-4eb7-b1a8-7250d777ade4</vt:lpwstr>
  </property>
  <property fmtid="{D5CDD505-2E9C-101B-9397-08002B2CF9AE}" pid="7" name="GrammarlyDocumentId">
    <vt:lpwstr>a357312094e7e2af2f3f20f2136349626b09b7d35fd30b4d5e67694dfc21ddb2</vt:lpwstr>
  </property>
</Properties>
</file>