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3836" w14:textId="4ED3ADFC" w:rsidR="00B476B4" w:rsidRDefault="003E3A46" w:rsidP="0081558D">
      <w:pPr>
        <w:jc w:val="center"/>
        <w:rPr>
          <w:rFonts w:ascii="Calibri" w:eastAsia="Times New Roman" w:hAnsi="Calibri" w:cs="Calibri"/>
          <w:b/>
          <w:bCs/>
          <w:noProof/>
          <w:sz w:val="28"/>
          <w:szCs w:val="28"/>
          <w:lang w:eastAsia="en-GB"/>
        </w:rPr>
      </w:pPr>
      <w:r w:rsidRPr="003E3A46">
        <w:rPr>
          <w:rFonts w:ascii="Calibri" w:eastAsia="Times New Roman" w:hAnsi="Calibri" w:cs="Calibri"/>
          <w:b/>
          <w:bCs/>
          <w:noProof/>
          <w:sz w:val="28"/>
          <w:szCs w:val="28"/>
          <w:lang w:eastAsia="en-GB"/>
        </w:rPr>
        <w:t>BUS020C407J</w:t>
      </w:r>
      <w:r w:rsidRPr="003E3A46">
        <w:rPr>
          <w:rFonts w:ascii="Calibri" w:eastAsia="Times New Roman" w:hAnsi="Calibri" w:cs="Calibri"/>
          <w:b/>
          <w:bCs/>
          <w:noProof/>
          <w:sz w:val="28"/>
          <w:szCs w:val="28"/>
          <w:lang w:eastAsia="en-GB"/>
        </w:rPr>
        <w:t xml:space="preserve"> </w:t>
      </w:r>
      <w:r w:rsidRPr="003E3A46">
        <w:rPr>
          <w:rFonts w:ascii="Calibri" w:eastAsia="Times New Roman" w:hAnsi="Calibri" w:cs="Calibri"/>
          <w:b/>
          <w:bCs/>
          <w:noProof/>
          <w:sz w:val="28"/>
          <w:szCs w:val="28"/>
          <w:lang w:eastAsia="en-GB"/>
        </w:rPr>
        <w:t>Business Organisations in a Global Economy</w:t>
      </w:r>
    </w:p>
    <w:p w14:paraId="11864650" w14:textId="1E21DA04" w:rsidR="00B476B4" w:rsidRPr="00AC5864" w:rsidRDefault="00B476B4" w:rsidP="0081558D">
      <w:pPr>
        <w:jc w:val="center"/>
        <w:rPr>
          <w:rFonts w:ascii="Calibri" w:eastAsia="Times New Roman" w:hAnsi="Calibri" w:cs="Calibri"/>
          <w:lang w:eastAsia="en-GB"/>
        </w:rPr>
      </w:pPr>
      <w:r w:rsidRPr="00AC5864">
        <w:rPr>
          <w:rFonts w:ascii="Calibri" w:eastAsia="Times New Roman" w:hAnsi="Calibri" w:cs="Calibri"/>
          <w:lang w:eastAsia="en-GB"/>
        </w:rPr>
        <w:t xml:space="preserve">Semester: </w:t>
      </w:r>
      <w:r>
        <w:rPr>
          <w:rFonts w:ascii="Calibri" w:eastAsia="Times New Roman" w:hAnsi="Calibri" w:cs="Calibri"/>
          <w:noProof/>
          <w:lang w:eastAsia="en-GB"/>
        </w:rPr>
        <w:t>J-Term</w:t>
      </w:r>
    </w:p>
    <w:p w14:paraId="674424C1" w14:textId="4FF63CDA" w:rsidR="00B476B4" w:rsidRPr="00AC5864" w:rsidRDefault="00B476B4" w:rsidP="0081558D">
      <w:pPr>
        <w:jc w:val="center"/>
        <w:rPr>
          <w:rFonts w:ascii="Calibri" w:eastAsia="Times New Roman" w:hAnsi="Calibri" w:cs="Calibri"/>
          <w:lang w:eastAsia="en-GB"/>
        </w:rPr>
      </w:pPr>
      <w:r w:rsidRPr="00AC5864">
        <w:rPr>
          <w:rFonts w:ascii="Calibri" w:eastAsia="Times New Roman" w:hAnsi="Calibri" w:cs="Calibri"/>
          <w:lang w:eastAsia="en-GB"/>
        </w:rPr>
        <w:t xml:space="preserve">Academic discipline: </w:t>
      </w:r>
      <w:r w:rsidR="003E3A46">
        <w:rPr>
          <w:rFonts w:ascii="Calibri" w:eastAsia="Times New Roman" w:hAnsi="Calibri" w:cs="Calibri"/>
          <w:noProof/>
          <w:lang w:eastAsia="en-GB"/>
        </w:rPr>
        <w:t>Business and Law</w:t>
      </w:r>
    </w:p>
    <w:p w14:paraId="70A6BE26" w14:textId="75390C3D" w:rsidR="00B476B4" w:rsidRPr="00AC5864" w:rsidRDefault="00B476B4" w:rsidP="0081558D">
      <w:pPr>
        <w:jc w:val="center"/>
        <w:rPr>
          <w:rFonts w:ascii="Calibri" w:eastAsia="Times New Roman" w:hAnsi="Calibri" w:cs="Calibri"/>
          <w:lang w:eastAsia="en-GB"/>
        </w:rPr>
      </w:pPr>
      <w:r>
        <w:rPr>
          <w:rFonts w:ascii="Calibri" w:eastAsia="Times New Roman" w:hAnsi="Calibri" w:cs="Calibri"/>
          <w:noProof/>
          <w:lang w:eastAsia="en-GB"/>
        </w:rPr>
        <w:t xml:space="preserve">Module tutor: </w:t>
      </w:r>
      <w:r w:rsidR="003E3A46">
        <w:rPr>
          <w:rFonts w:ascii="Calibri" w:eastAsia="Times New Roman" w:hAnsi="Calibri" w:cs="Calibri"/>
          <w:noProof/>
          <w:lang w:eastAsia="en-GB"/>
        </w:rPr>
        <w:t>TBC</w:t>
      </w:r>
    </w:p>
    <w:p w14:paraId="47D9A520" w14:textId="77777777" w:rsidR="00B476B4" w:rsidRPr="00AC5864" w:rsidRDefault="00B476B4" w:rsidP="0081558D">
      <w:pPr>
        <w:rPr>
          <w:rFonts w:ascii="Calibri" w:eastAsia="Times New Roman" w:hAnsi="Calibri" w:cs="Calibri"/>
          <w:b/>
          <w:bCs/>
          <w:lang w:eastAsia="en-GB"/>
        </w:rPr>
      </w:pPr>
      <w:r w:rsidRPr="00AC5864">
        <w:rPr>
          <w:rFonts w:ascii="Calibri" w:eastAsia="Times New Roman" w:hAnsi="Calibri" w:cs="Calibri"/>
          <w:b/>
          <w:bCs/>
          <w:lang w:eastAsia="en-GB"/>
        </w:rPr>
        <w:t>Module information</w:t>
      </w:r>
    </w:p>
    <w:p w14:paraId="00F13658" w14:textId="4B44BAFF" w:rsidR="00B476B4" w:rsidRDefault="003E3A46" w:rsidP="00B476B4">
      <w:pPr>
        <w:rPr>
          <w:rFonts w:ascii="Calibri" w:eastAsia="Times New Roman" w:hAnsi="Calibri" w:cs="Calibri"/>
          <w:noProof/>
          <w:lang w:eastAsia="en-GB"/>
        </w:rPr>
      </w:pPr>
      <w:r w:rsidRPr="003E3A46">
        <w:rPr>
          <w:rFonts w:ascii="Calibri" w:eastAsia="Times New Roman" w:hAnsi="Calibri" w:cs="Calibri"/>
          <w:noProof/>
          <w:lang w:eastAsia="en-GB"/>
        </w:rPr>
        <w:t>What is a business organisation and what external factors affect its objectives and how well it performs? These are the sort of questions that are examined in this module, which provides an introduction to different types of business organisations and how they interact with the different environments that they operate within. The module particularly focuses on the factors affecting businesses that are located in advanced economies, as well as in developing countries/emerging economies (to a lesser extent). As a result, there will be a focus on issues relating to market and industrial structure, international trade and technological change. However, in addition to emphasizing the economic, financial and technological factors that can impact on business organisations, political, social, cultural, legal and environmental influences will also be considered through an introduction to PESTLE analysis.</w:t>
      </w:r>
    </w:p>
    <w:p w14:paraId="6B81F366" w14:textId="77777777" w:rsidR="003E3A46" w:rsidRPr="003E3A46" w:rsidRDefault="003E3A46" w:rsidP="00B476B4">
      <w:pPr>
        <w:rPr>
          <w:rFonts w:ascii="Calibri" w:eastAsia="Times New Roman" w:hAnsi="Calibri" w:cs="Calibri"/>
          <w:b/>
          <w:bCs/>
          <w:lang w:val="en-US" w:eastAsia="en-GB"/>
        </w:rPr>
      </w:pPr>
    </w:p>
    <w:p w14:paraId="45FCDA6F" w14:textId="77777777" w:rsidR="00B476B4" w:rsidRPr="00AC5864" w:rsidRDefault="00B476B4" w:rsidP="0081558D">
      <w:pPr>
        <w:rPr>
          <w:rFonts w:ascii="Calibri" w:eastAsia="Times New Roman" w:hAnsi="Calibri" w:cs="Calibri"/>
          <w:b/>
          <w:bCs/>
          <w:lang w:eastAsia="en-GB"/>
        </w:rPr>
      </w:pPr>
      <w:r w:rsidRPr="00AC5864">
        <w:rPr>
          <w:rFonts w:ascii="Calibri" w:eastAsia="Times New Roman" w:hAnsi="Calibri" w:cs="Calibri"/>
          <w:b/>
          <w:bCs/>
          <w:lang w:eastAsia="en-GB"/>
        </w:rPr>
        <w:t>Learning outcomes</w:t>
      </w:r>
    </w:p>
    <w:p w14:paraId="3CC97462" w14:textId="77777777" w:rsidR="003E3A46" w:rsidRPr="003E3A46" w:rsidRDefault="003E3A46" w:rsidP="003E3A46">
      <w:pPr>
        <w:rPr>
          <w:rFonts w:ascii="Calibri" w:eastAsia="Times New Roman" w:hAnsi="Calibri" w:cs="Calibri"/>
          <w:lang w:eastAsia="en-GB"/>
        </w:rPr>
      </w:pPr>
      <w:r w:rsidRPr="003E3A46">
        <w:rPr>
          <w:rFonts w:ascii="Calibri" w:eastAsia="Times New Roman" w:hAnsi="Calibri" w:cs="Calibri"/>
          <w:lang w:eastAsia="en-GB"/>
        </w:rPr>
        <w:t>On completion of this module, students should:</w:t>
      </w:r>
    </w:p>
    <w:p w14:paraId="1782958B" w14:textId="77777777" w:rsidR="003E3A46" w:rsidRPr="003E3A46" w:rsidRDefault="003E3A46" w:rsidP="003E3A46">
      <w:pPr>
        <w:pStyle w:val="ListParagraph"/>
        <w:numPr>
          <w:ilvl w:val="0"/>
          <w:numId w:val="25"/>
        </w:numPr>
        <w:rPr>
          <w:rFonts w:ascii="Calibri" w:eastAsia="Times New Roman" w:hAnsi="Calibri" w:cs="Calibri"/>
          <w:lang w:eastAsia="en-GB"/>
        </w:rPr>
      </w:pPr>
      <w:r w:rsidRPr="003E3A46">
        <w:rPr>
          <w:rFonts w:ascii="Calibri" w:eastAsia="Times New Roman" w:hAnsi="Calibri" w:cs="Calibri"/>
          <w:lang w:eastAsia="en-GB"/>
        </w:rPr>
        <w:t xml:space="preserve">have developed an understanding of business organisations and global business </w:t>
      </w:r>
      <w:proofErr w:type="gramStart"/>
      <w:r w:rsidRPr="003E3A46">
        <w:rPr>
          <w:rFonts w:ascii="Calibri" w:eastAsia="Times New Roman" w:hAnsi="Calibri" w:cs="Calibri"/>
          <w:lang w:eastAsia="en-GB"/>
        </w:rPr>
        <w:t>environments;</w:t>
      </w:r>
      <w:proofErr w:type="gramEnd"/>
    </w:p>
    <w:p w14:paraId="07AFA2FB" w14:textId="77777777" w:rsidR="003E3A46" w:rsidRPr="003E3A46" w:rsidRDefault="003E3A46" w:rsidP="003E3A46">
      <w:pPr>
        <w:pStyle w:val="ListParagraph"/>
        <w:numPr>
          <w:ilvl w:val="0"/>
          <w:numId w:val="25"/>
        </w:numPr>
        <w:rPr>
          <w:rFonts w:ascii="Calibri" w:eastAsia="Times New Roman" w:hAnsi="Calibri" w:cs="Calibri"/>
          <w:lang w:eastAsia="en-GB"/>
        </w:rPr>
      </w:pPr>
      <w:r w:rsidRPr="003E3A46">
        <w:rPr>
          <w:rFonts w:ascii="Calibri" w:eastAsia="Times New Roman" w:hAnsi="Calibri" w:cs="Calibri"/>
          <w:lang w:eastAsia="en-GB"/>
        </w:rPr>
        <w:t>be able to apply basic environmental analysis techniques to organisations.</w:t>
      </w:r>
    </w:p>
    <w:p w14:paraId="115CBA09" w14:textId="77777777" w:rsidR="002A5F2C" w:rsidRDefault="002A5F2C" w:rsidP="001914AD">
      <w:pPr>
        <w:rPr>
          <w:rFonts w:ascii="Calibri" w:eastAsia="Times New Roman" w:hAnsi="Calibri" w:cs="Calibri"/>
          <w:b/>
          <w:bCs/>
          <w:lang w:eastAsia="en-GB"/>
        </w:rPr>
      </w:pPr>
    </w:p>
    <w:p w14:paraId="669ABC6C" w14:textId="77777777" w:rsidR="00B476B4" w:rsidRDefault="00B476B4" w:rsidP="0081558D">
      <w:pPr>
        <w:rPr>
          <w:rFonts w:ascii="Calibri" w:eastAsia="Times New Roman" w:hAnsi="Calibri" w:cs="Calibri"/>
          <w:b/>
          <w:bCs/>
          <w:lang w:eastAsia="en-GB"/>
        </w:rPr>
      </w:pPr>
      <w:r w:rsidRPr="00AC5864">
        <w:rPr>
          <w:rFonts w:ascii="Calibri" w:eastAsia="Times New Roman" w:hAnsi="Calibri" w:cs="Calibri"/>
          <w:b/>
          <w:bCs/>
          <w:lang w:eastAsia="en-GB"/>
        </w:rPr>
        <w:t xml:space="preserve">Module assessment </w:t>
      </w:r>
    </w:p>
    <w:p w14:paraId="36873799" w14:textId="69C8FD29" w:rsidR="002A5F2C" w:rsidRDefault="003E3A46" w:rsidP="0081558D">
      <w:pPr>
        <w:rPr>
          <w:rFonts w:ascii="Calibri" w:eastAsia="Times New Roman" w:hAnsi="Calibri" w:cs="Calibri"/>
          <w:b/>
          <w:bCs/>
          <w:lang w:eastAsia="en-GB"/>
        </w:rPr>
      </w:pPr>
      <w:r w:rsidRPr="003E3A46">
        <w:rPr>
          <w:rFonts w:ascii="Calibri" w:eastAsia="Times New Roman" w:hAnsi="Calibri" w:cs="Calibri"/>
          <w:lang w:eastAsia="en-GB"/>
        </w:rPr>
        <w:t xml:space="preserve">Students are required to submit a 2,500-word report for their assessment. The basis for the report involves students being allocated a country in which they need to provide an assessment of the business environment prevailing in that country. Another important feature of the report is that it should be focused </w:t>
      </w:r>
      <w:proofErr w:type="gramStart"/>
      <w:r w:rsidRPr="003E3A46">
        <w:rPr>
          <w:rFonts w:ascii="Calibri" w:eastAsia="Times New Roman" w:hAnsi="Calibri" w:cs="Calibri"/>
          <w:lang w:eastAsia="en-GB"/>
        </w:rPr>
        <w:t>around</w:t>
      </w:r>
      <w:proofErr w:type="gramEnd"/>
      <w:r w:rsidRPr="003E3A46">
        <w:rPr>
          <w:rFonts w:ascii="Calibri" w:eastAsia="Times New Roman" w:hAnsi="Calibri" w:cs="Calibri"/>
          <w:lang w:eastAsia="en-GB"/>
        </w:rPr>
        <w:t xml:space="preserve"> a particular business organisation. More information can be found below.</w:t>
      </w:r>
    </w:p>
    <w:p w14:paraId="25C98447" w14:textId="77777777" w:rsidR="002A5F2C" w:rsidRDefault="002A5F2C" w:rsidP="0081558D">
      <w:pPr>
        <w:rPr>
          <w:rFonts w:ascii="Calibri" w:eastAsia="Times New Roman" w:hAnsi="Calibri" w:cs="Calibri"/>
          <w:b/>
          <w:bCs/>
          <w:lang w:eastAsia="en-GB"/>
        </w:rPr>
      </w:pPr>
    </w:p>
    <w:p w14:paraId="047379F7" w14:textId="6FBE03A8" w:rsidR="003E3A46" w:rsidRPr="003E3A46" w:rsidRDefault="00B476B4" w:rsidP="00B476B4">
      <w:pPr>
        <w:rPr>
          <w:rFonts w:ascii="Calibri" w:eastAsia="Times New Roman" w:hAnsi="Calibri" w:cs="Calibri"/>
          <w:b/>
          <w:bCs/>
          <w:lang w:eastAsia="en-GB"/>
        </w:rPr>
      </w:pPr>
      <w:r w:rsidRPr="00B476B4">
        <w:rPr>
          <w:rFonts w:ascii="Calibri" w:eastAsia="Times New Roman" w:hAnsi="Calibri" w:cs="Calibri"/>
          <w:b/>
          <w:bCs/>
          <w:lang w:eastAsia="en-GB"/>
        </w:rPr>
        <w:t>Module schedule</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4407"/>
        <w:gridCol w:w="3703"/>
      </w:tblGrid>
      <w:tr w:rsidR="003E3A46" w:rsidRPr="003E3A46" w14:paraId="04EE38D1" w14:textId="77777777" w:rsidTr="003E3A46">
        <w:tc>
          <w:tcPr>
            <w:tcW w:w="677" w:type="pct"/>
          </w:tcPr>
          <w:p w14:paraId="15CEEB83" w14:textId="1A0301C0" w:rsidR="003E3A46" w:rsidRPr="003E3A46" w:rsidRDefault="003E3A46" w:rsidP="00241178">
            <w:pPr>
              <w:jc w:val="both"/>
              <w:rPr>
                <w:rFonts w:cstheme="minorHAnsi"/>
                <w:b/>
                <w:bCs/>
                <w:color w:val="000000" w:themeColor="text1"/>
              </w:rPr>
            </w:pPr>
            <w:r w:rsidRPr="003E3A46">
              <w:rPr>
                <w:rFonts w:cstheme="minorHAnsi"/>
                <w:b/>
                <w:bCs/>
                <w:color w:val="000000" w:themeColor="text1"/>
              </w:rPr>
              <w:t>Date</w:t>
            </w:r>
          </w:p>
        </w:tc>
        <w:tc>
          <w:tcPr>
            <w:tcW w:w="2349" w:type="pct"/>
          </w:tcPr>
          <w:p w14:paraId="3E2DCD04" w14:textId="26473FC6" w:rsidR="003E3A46" w:rsidRPr="003E3A46" w:rsidRDefault="003E3A46" w:rsidP="00241178">
            <w:pPr>
              <w:rPr>
                <w:rFonts w:cstheme="minorHAnsi"/>
                <w:b/>
                <w:bCs/>
                <w:color w:val="000000" w:themeColor="text1"/>
              </w:rPr>
            </w:pPr>
            <w:r w:rsidRPr="003E3A46">
              <w:rPr>
                <w:rFonts w:cstheme="minorHAnsi"/>
                <w:b/>
                <w:bCs/>
                <w:color w:val="000000" w:themeColor="text1"/>
              </w:rPr>
              <w:t>Topic</w:t>
            </w:r>
          </w:p>
        </w:tc>
        <w:tc>
          <w:tcPr>
            <w:tcW w:w="1974" w:type="pct"/>
          </w:tcPr>
          <w:p w14:paraId="7E1EF6C7" w14:textId="39C1D138" w:rsidR="003E3A46" w:rsidRPr="003E3A46" w:rsidRDefault="003E3A46" w:rsidP="003E3A46">
            <w:pPr>
              <w:spacing w:after="0" w:line="240" w:lineRule="auto"/>
              <w:rPr>
                <w:rFonts w:cstheme="minorHAnsi"/>
                <w:b/>
                <w:bCs/>
                <w:color w:val="000000" w:themeColor="text1"/>
              </w:rPr>
            </w:pPr>
            <w:r w:rsidRPr="003E3A46">
              <w:rPr>
                <w:rFonts w:cstheme="minorHAnsi"/>
                <w:b/>
                <w:bCs/>
                <w:color w:val="000000" w:themeColor="text1"/>
              </w:rPr>
              <w:t>Activities</w:t>
            </w:r>
          </w:p>
        </w:tc>
      </w:tr>
      <w:tr w:rsidR="003E3A46" w:rsidRPr="003E3A46" w14:paraId="168DD58A" w14:textId="77777777" w:rsidTr="003E3A46">
        <w:tc>
          <w:tcPr>
            <w:tcW w:w="677" w:type="pct"/>
          </w:tcPr>
          <w:p w14:paraId="376978E1" w14:textId="1C6C7868" w:rsidR="003E3A46" w:rsidRPr="003E3A46" w:rsidRDefault="003E3A46" w:rsidP="00241178">
            <w:pPr>
              <w:jc w:val="both"/>
              <w:rPr>
                <w:rFonts w:cstheme="minorHAnsi"/>
                <w:color w:val="000000" w:themeColor="text1"/>
              </w:rPr>
            </w:pPr>
            <w:r>
              <w:rPr>
                <w:rFonts w:cstheme="minorHAnsi"/>
                <w:color w:val="000000" w:themeColor="text1"/>
              </w:rPr>
              <w:t>8 January</w:t>
            </w:r>
          </w:p>
        </w:tc>
        <w:tc>
          <w:tcPr>
            <w:tcW w:w="2349" w:type="pct"/>
          </w:tcPr>
          <w:p w14:paraId="644F3198" w14:textId="77777777" w:rsidR="003E3A46" w:rsidRPr="003E3A46" w:rsidRDefault="003E3A46" w:rsidP="00241178">
            <w:pPr>
              <w:rPr>
                <w:rFonts w:cstheme="minorHAnsi"/>
                <w:b/>
                <w:i/>
                <w:iCs/>
                <w:color w:val="000000" w:themeColor="text1"/>
              </w:rPr>
            </w:pPr>
            <w:r w:rsidRPr="003E3A46">
              <w:rPr>
                <w:rFonts w:cstheme="minorHAnsi"/>
                <w:b/>
                <w:i/>
                <w:iCs/>
                <w:color w:val="000000" w:themeColor="text1"/>
              </w:rPr>
              <w:t xml:space="preserve">The Business Environment and Introduction to Markets </w:t>
            </w:r>
          </w:p>
          <w:p w14:paraId="4D2E7699" w14:textId="77777777" w:rsidR="003E3A46" w:rsidRPr="003E3A46" w:rsidRDefault="003E3A46" w:rsidP="00241178">
            <w:pPr>
              <w:rPr>
                <w:rFonts w:cstheme="minorHAnsi"/>
                <w:color w:val="000000" w:themeColor="text1"/>
              </w:rPr>
            </w:pPr>
            <w:r w:rsidRPr="003E3A46">
              <w:rPr>
                <w:rFonts w:cstheme="minorHAnsi"/>
                <w:color w:val="000000" w:themeColor="text1"/>
              </w:rPr>
              <w:t>Objectives:</w:t>
            </w:r>
          </w:p>
          <w:p w14:paraId="0A88B862" w14:textId="77777777" w:rsidR="003E3A46" w:rsidRPr="003E3A46" w:rsidRDefault="003E3A46" w:rsidP="003E3A46">
            <w:pPr>
              <w:numPr>
                <w:ilvl w:val="0"/>
                <w:numId w:val="26"/>
              </w:numPr>
              <w:spacing w:after="0" w:line="240" w:lineRule="auto"/>
              <w:rPr>
                <w:rFonts w:cstheme="minorHAnsi"/>
                <w:color w:val="000000" w:themeColor="text1"/>
              </w:rPr>
            </w:pPr>
            <w:r w:rsidRPr="003E3A46">
              <w:rPr>
                <w:rFonts w:cstheme="minorHAnsi"/>
                <w:color w:val="000000" w:themeColor="text1"/>
              </w:rPr>
              <w:t>To introduce the aims of the module</w:t>
            </w:r>
          </w:p>
          <w:p w14:paraId="3A163130" w14:textId="77777777" w:rsidR="003E3A46" w:rsidRPr="003E3A46" w:rsidRDefault="003E3A46" w:rsidP="003E3A46">
            <w:pPr>
              <w:numPr>
                <w:ilvl w:val="0"/>
                <w:numId w:val="26"/>
              </w:numPr>
              <w:spacing w:after="0" w:line="240" w:lineRule="auto"/>
              <w:rPr>
                <w:rFonts w:cstheme="minorHAnsi"/>
                <w:color w:val="000000" w:themeColor="text1"/>
              </w:rPr>
            </w:pPr>
            <w:r w:rsidRPr="003E3A46">
              <w:rPr>
                <w:rFonts w:cstheme="minorHAnsi"/>
                <w:color w:val="000000" w:themeColor="text1"/>
              </w:rPr>
              <w:t xml:space="preserve">To overview the main topics that will be covered in the </w:t>
            </w:r>
            <w:proofErr w:type="gramStart"/>
            <w:r w:rsidRPr="003E3A46">
              <w:rPr>
                <w:rFonts w:cstheme="minorHAnsi"/>
                <w:color w:val="000000" w:themeColor="text1"/>
              </w:rPr>
              <w:t>module</w:t>
            </w:r>
            <w:proofErr w:type="gramEnd"/>
          </w:p>
          <w:p w14:paraId="0069D103" w14:textId="77777777" w:rsidR="003E3A46" w:rsidRPr="003E3A46" w:rsidRDefault="003E3A46" w:rsidP="003E3A46">
            <w:pPr>
              <w:numPr>
                <w:ilvl w:val="0"/>
                <w:numId w:val="26"/>
              </w:numPr>
              <w:spacing w:after="0" w:line="240" w:lineRule="auto"/>
              <w:rPr>
                <w:rFonts w:cstheme="minorHAnsi"/>
                <w:color w:val="000000" w:themeColor="text1"/>
              </w:rPr>
            </w:pPr>
            <w:r w:rsidRPr="003E3A46">
              <w:rPr>
                <w:rFonts w:cstheme="minorHAnsi"/>
                <w:color w:val="000000" w:themeColor="text1"/>
              </w:rPr>
              <w:t xml:space="preserve">Students are introduced to the concept of </w:t>
            </w:r>
            <w:proofErr w:type="gramStart"/>
            <w:r w:rsidRPr="003E3A46">
              <w:rPr>
                <w:rFonts w:cstheme="minorHAnsi"/>
                <w:color w:val="000000" w:themeColor="text1"/>
              </w:rPr>
              <w:t>demand</w:t>
            </w:r>
            <w:proofErr w:type="gramEnd"/>
          </w:p>
          <w:p w14:paraId="76841A02" w14:textId="77777777" w:rsidR="003E3A46" w:rsidRPr="003E3A46" w:rsidRDefault="003E3A46" w:rsidP="003E3A46">
            <w:pPr>
              <w:numPr>
                <w:ilvl w:val="0"/>
                <w:numId w:val="26"/>
              </w:numPr>
              <w:spacing w:after="0" w:line="240" w:lineRule="auto"/>
              <w:rPr>
                <w:rFonts w:cstheme="minorHAnsi"/>
                <w:color w:val="000000" w:themeColor="text1"/>
              </w:rPr>
            </w:pPr>
            <w:r w:rsidRPr="003E3A46">
              <w:rPr>
                <w:rFonts w:cstheme="minorHAnsi"/>
                <w:color w:val="000000" w:themeColor="text1"/>
              </w:rPr>
              <w:lastRenderedPageBreak/>
              <w:t>To provide clear information on the summative assessment</w:t>
            </w:r>
          </w:p>
        </w:tc>
        <w:tc>
          <w:tcPr>
            <w:tcW w:w="1974" w:type="pct"/>
          </w:tcPr>
          <w:p w14:paraId="44E6A83A" w14:textId="77777777" w:rsidR="003E3A46" w:rsidRPr="003E3A46" w:rsidRDefault="003E3A46" w:rsidP="003E3A46">
            <w:pPr>
              <w:numPr>
                <w:ilvl w:val="0"/>
                <w:numId w:val="27"/>
              </w:numPr>
              <w:spacing w:after="0" w:line="240" w:lineRule="auto"/>
              <w:rPr>
                <w:rFonts w:cstheme="minorHAnsi"/>
                <w:color w:val="000000" w:themeColor="text1"/>
              </w:rPr>
            </w:pPr>
            <w:r w:rsidRPr="003E3A46">
              <w:rPr>
                <w:rFonts w:cstheme="minorHAnsi"/>
                <w:color w:val="000000" w:themeColor="text1"/>
              </w:rPr>
              <w:lastRenderedPageBreak/>
              <w:t>Icebreaking/Introductions by members of group</w:t>
            </w:r>
          </w:p>
          <w:p w14:paraId="5FD097B4" w14:textId="77777777" w:rsidR="003E3A46" w:rsidRPr="003E3A46" w:rsidRDefault="003E3A46" w:rsidP="003E3A46">
            <w:pPr>
              <w:numPr>
                <w:ilvl w:val="0"/>
                <w:numId w:val="27"/>
              </w:numPr>
              <w:spacing w:after="0" w:line="240" w:lineRule="auto"/>
              <w:rPr>
                <w:rFonts w:cstheme="minorHAnsi"/>
                <w:color w:val="000000" w:themeColor="text1"/>
              </w:rPr>
            </w:pPr>
            <w:r w:rsidRPr="003E3A46">
              <w:rPr>
                <w:rFonts w:cstheme="minorHAnsi"/>
                <w:color w:val="000000" w:themeColor="text1"/>
              </w:rPr>
              <w:t xml:space="preserve">Discussion of some of the key basic concepts and issues that will be introduced during the </w:t>
            </w:r>
            <w:proofErr w:type="gramStart"/>
            <w:r w:rsidRPr="003E3A46">
              <w:rPr>
                <w:rFonts w:cstheme="minorHAnsi"/>
                <w:color w:val="000000" w:themeColor="text1"/>
              </w:rPr>
              <w:t>module</w:t>
            </w:r>
            <w:proofErr w:type="gramEnd"/>
          </w:p>
          <w:p w14:paraId="6058BE0A" w14:textId="77777777" w:rsidR="003E3A46" w:rsidRPr="003E3A46" w:rsidRDefault="003E3A46" w:rsidP="003E3A46">
            <w:pPr>
              <w:numPr>
                <w:ilvl w:val="0"/>
                <w:numId w:val="27"/>
              </w:numPr>
              <w:spacing w:after="0" w:line="240" w:lineRule="auto"/>
              <w:rPr>
                <w:rFonts w:cstheme="minorHAnsi"/>
                <w:color w:val="000000" w:themeColor="text1"/>
              </w:rPr>
            </w:pPr>
            <w:r w:rsidRPr="003E3A46">
              <w:rPr>
                <w:rFonts w:cstheme="minorHAnsi"/>
                <w:color w:val="000000" w:themeColor="text1"/>
              </w:rPr>
              <w:t xml:space="preserve">Discussion of questions on demand </w:t>
            </w:r>
          </w:p>
          <w:p w14:paraId="477F63D1" w14:textId="77777777" w:rsidR="003E3A46" w:rsidRPr="003E3A46" w:rsidRDefault="003E3A46" w:rsidP="003E3A46">
            <w:pPr>
              <w:numPr>
                <w:ilvl w:val="0"/>
                <w:numId w:val="27"/>
              </w:numPr>
              <w:spacing w:after="0" w:line="240" w:lineRule="auto"/>
              <w:rPr>
                <w:rFonts w:cstheme="minorHAnsi"/>
                <w:color w:val="000000" w:themeColor="text1"/>
              </w:rPr>
            </w:pPr>
            <w:r w:rsidRPr="003E3A46">
              <w:rPr>
                <w:rFonts w:cstheme="minorHAnsi"/>
                <w:color w:val="000000" w:themeColor="text1"/>
              </w:rPr>
              <w:t>Introduction to the summative assessment</w:t>
            </w:r>
          </w:p>
          <w:p w14:paraId="7D252F20" w14:textId="77777777" w:rsidR="003E3A46" w:rsidRPr="003E3A46" w:rsidRDefault="003E3A46" w:rsidP="003E3A46">
            <w:pPr>
              <w:numPr>
                <w:ilvl w:val="0"/>
                <w:numId w:val="27"/>
              </w:numPr>
              <w:spacing w:after="0" w:line="240" w:lineRule="auto"/>
              <w:rPr>
                <w:rFonts w:cstheme="minorHAnsi"/>
                <w:i/>
                <w:color w:val="000000" w:themeColor="text1"/>
              </w:rPr>
            </w:pPr>
            <w:r w:rsidRPr="003E3A46">
              <w:rPr>
                <w:rFonts w:cstheme="minorHAnsi"/>
                <w:color w:val="000000" w:themeColor="text1"/>
              </w:rPr>
              <w:lastRenderedPageBreak/>
              <w:t>Selection of country that each student will base their assignment on</w:t>
            </w:r>
            <w:r w:rsidRPr="003E3A46">
              <w:rPr>
                <w:rFonts w:cstheme="minorHAnsi"/>
                <w:i/>
                <w:color w:val="000000" w:themeColor="text1"/>
              </w:rPr>
              <w:t xml:space="preserve"> </w:t>
            </w:r>
          </w:p>
        </w:tc>
      </w:tr>
      <w:tr w:rsidR="003E3A46" w:rsidRPr="003E3A46" w14:paraId="75EF3AF5" w14:textId="77777777" w:rsidTr="003E3A46">
        <w:tc>
          <w:tcPr>
            <w:tcW w:w="677" w:type="pct"/>
          </w:tcPr>
          <w:p w14:paraId="5A45CCCC" w14:textId="4760A67F" w:rsidR="003E3A46" w:rsidRPr="003E3A46" w:rsidRDefault="003E3A46" w:rsidP="00241178">
            <w:pPr>
              <w:jc w:val="both"/>
              <w:rPr>
                <w:rFonts w:cstheme="minorHAnsi"/>
                <w:b/>
                <w:color w:val="000000" w:themeColor="text1"/>
              </w:rPr>
            </w:pPr>
            <w:r>
              <w:rPr>
                <w:rFonts w:cstheme="minorHAnsi"/>
                <w:color w:val="000000" w:themeColor="text1"/>
              </w:rPr>
              <w:lastRenderedPageBreak/>
              <w:t>9</w:t>
            </w:r>
            <w:r>
              <w:rPr>
                <w:rFonts w:cstheme="minorHAnsi"/>
                <w:color w:val="000000" w:themeColor="text1"/>
              </w:rPr>
              <w:t xml:space="preserve"> January</w:t>
            </w:r>
          </w:p>
        </w:tc>
        <w:tc>
          <w:tcPr>
            <w:tcW w:w="2349" w:type="pct"/>
          </w:tcPr>
          <w:p w14:paraId="42CE9AC1" w14:textId="77777777" w:rsidR="003E3A46" w:rsidRPr="003E3A46" w:rsidRDefault="003E3A46" w:rsidP="00241178">
            <w:pPr>
              <w:rPr>
                <w:rFonts w:cstheme="minorHAnsi"/>
                <w:b/>
                <w:i/>
                <w:color w:val="000000" w:themeColor="text1"/>
              </w:rPr>
            </w:pPr>
            <w:r w:rsidRPr="003E3A46">
              <w:rPr>
                <w:rFonts w:cstheme="minorHAnsi"/>
                <w:b/>
                <w:i/>
                <w:color w:val="000000" w:themeColor="text1"/>
              </w:rPr>
              <w:t>Globalisation</w:t>
            </w:r>
          </w:p>
          <w:p w14:paraId="0B13C67E" w14:textId="77777777" w:rsidR="003E3A46" w:rsidRPr="003E3A46" w:rsidRDefault="003E3A46" w:rsidP="00241178">
            <w:pPr>
              <w:rPr>
                <w:rFonts w:cstheme="minorHAnsi"/>
                <w:i/>
                <w:color w:val="000000" w:themeColor="text1"/>
              </w:rPr>
            </w:pPr>
            <w:r w:rsidRPr="003E3A46">
              <w:rPr>
                <w:rFonts w:cstheme="minorHAnsi"/>
                <w:i/>
                <w:color w:val="000000" w:themeColor="text1"/>
              </w:rPr>
              <w:t>Objectives:</w:t>
            </w:r>
          </w:p>
          <w:p w14:paraId="10B2843A" w14:textId="77777777" w:rsidR="003E3A46" w:rsidRPr="003E3A46" w:rsidRDefault="003E3A46" w:rsidP="003E3A46">
            <w:pPr>
              <w:pStyle w:val="NoSpacing"/>
              <w:numPr>
                <w:ilvl w:val="0"/>
                <w:numId w:val="26"/>
              </w:numPr>
              <w:jc w:val="both"/>
              <w:rPr>
                <w:rFonts w:eastAsia="Arial" w:cstheme="minorHAnsi"/>
                <w:bCs/>
                <w:color w:val="000000" w:themeColor="text1"/>
                <w:spacing w:val="-1"/>
              </w:rPr>
            </w:pPr>
            <w:r w:rsidRPr="003E3A46">
              <w:rPr>
                <w:rFonts w:eastAsia="Arial" w:cstheme="minorHAnsi"/>
                <w:bCs/>
                <w:color w:val="000000" w:themeColor="text1"/>
                <w:spacing w:val="-1"/>
              </w:rPr>
              <w:t xml:space="preserve">To describe the main features of </w:t>
            </w:r>
            <w:proofErr w:type="spellStart"/>
            <w:r w:rsidRPr="003E3A46">
              <w:rPr>
                <w:rFonts w:eastAsia="Arial" w:cstheme="minorHAnsi"/>
                <w:bCs/>
                <w:color w:val="000000" w:themeColor="text1"/>
                <w:spacing w:val="-1"/>
              </w:rPr>
              <w:t>globalisation</w:t>
            </w:r>
            <w:proofErr w:type="spellEnd"/>
            <w:r w:rsidRPr="003E3A46">
              <w:rPr>
                <w:rFonts w:eastAsia="Arial" w:cstheme="minorHAnsi"/>
                <w:bCs/>
                <w:color w:val="000000" w:themeColor="text1"/>
                <w:spacing w:val="-1"/>
              </w:rPr>
              <w:t xml:space="preserve"> </w:t>
            </w:r>
          </w:p>
          <w:p w14:paraId="2B875E3E" w14:textId="77777777" w:rsidR="003E3A46" w:rsidRPr="003E3A46" w:rsidRDefault="003E3A46" w:rsidP="003E3A46">
            <w:pPr>
              <w:pStyle w:val="NoSpacing"/>
              <w:numPr>
                <w:ilvl w:val="0"/>
                <w:numId w:val="26"/>
              </w:numPr>
              <w:jc w:val="both"/>
              <w:rPr>
                <w:rFonts w:eastAsia="Arial" w:cstheme="minorHAnsi"/>
                <w:bCs/>
                <w:color w:val="000000" w:themeColor="text1"/>
                <w:spacing w:val="-1"/>
              </w:rPr>
            </w:pPr>
            <w:r w:rsidRPr="003E3A46">
              <w:rPr>
                <w:rFonts w:eastAsia="Arial" w:cstheme="minorHAnsi"/>
                <w:bCs/>
                <w:color w:val="000000" w:themeColor="text1"/>
                <w:spacing w:val="-1"/>
              </w:rPr>
              <w:t xml:space="preserve">To understand the main drivers of </w:t>
            </w:r>
            <w:proofErr w:type="spellStart"/>
            <w:r w:rsidRPr="003E3A46">
              <w:rPr>
                <w:rFonts w:eastAsia="Arial" w:cstheme="minorHAnsi"/>
                <w:bCs/>
                <w:color w:val="000000" w:themeColor="text1"/>
                <w:spacing w:val="-1"/>
              </w:rPr>
              <w:t>globalisation</w:t>
            </w:r>
            <w:proofErr w:type="spellEnd"/>
          </w:p>
          <w:p w14:paraId="03373AB5" w14:textId="77777777" w:rsidR="003E3A46" w:rsidRPr="003E3A46" w:rsidRDefault="003E3A46" w:rsidP="003E3A46">
            <w:pPr>
              <w:pStyle w:val="NoSpacing"/>
              <w:numPr>
                <w:ilvl w:val="0"/>
                <w:numId w:val="26"/>
              </w:numPr>
              <w:jc w:val="both"/>
              <w:rPr>
                <w:rFonts w:eastAsia="Arial" w:cstheme="minorHAnsi"/>
                <w:bCs/>
                <w:color w:val="000000" w:themeColor="text1"/>
                <w:spacing w:val="-1"/>
              </w:rPr>
            </w:pPr>
            <w:r w:rsidRPr="003E3A46">
              <w:rPr>
                <w:rFonts w:eastAsia="Arial" w:cstheme="minorHAnsi"/>
                <w:bCs/>
                <w:color w:val="000000" w:themeColor="text1"/>
                <w:spacing w:val="-1"/>
              </w:rPr>
              <w:t xml:space="preserve">To examine the main barriers to further </w:t>
            </w:r>
            <w:proofErr w:type="spellStart"/>
            <w:r w:rsidRPr="003E3A46">
              <w:rPr>
                <w:rFonts w:eastAsia="Arial" w:cstheme="minorHAnsi"/>
                <w:bCs/>
                <w:color w:val="000000" w:themeColor="text1"/>
                <w:spacing w:val="-1"/>
              </w:rPr>
              <w:t>globalisation</w:t>
            </w:r>
            <w:proofErr w:type="spellEnd"/>
            <w:r w:rsidRPr="003E3A46">
              <w:rPr>
                <w:rFonts w:eastAsia="Arial" w:cstheme="minorHAnsi"/>
                <w:bCs/>
                <w:color w:val="000000" w:themeColor="text1"/>
                <w:spacing w:val="-1"/>
              </w:rPr>
              <w:t xml:space="preserve"> </w:t>
            </w:r>
          </w:p>
          <w:p w14:paraId="78D3DE7C" w14:textId="77777777" w:rsidR="003E3A46" w:rsidRPr="003E3A46" w:rsidRDefault="003E3A46" w:rsidP="003E3A46">
            <w:pPr>
              <w:pStyle w:val="NoSpacing"/>
              <w:numPr>
                <w:ilvl w:val="0"/>
                <w:numId w:val="26"/>
              </w:numPr>
              <w:jc w:val="both"/>
              <w:rPr>
                <w:rFonts w:eastAsia="Arial" w:cstheme="minorHAnsi"/>
                <w:bCs/>
                <w:color w:val="000000" w:themeColor="text1"/>
                <w:spacing w:val="-1"/>
              </w:rPr>
            </w:pPr>
            <w:r w:rsidRPr="003E3A46">
              <w:rPr>
                <w:rFonts w:eastAsia="Arial" w:cstheme="minorHAnsi"/>
                <w:bCs/>
                <w:color w:val="000000" w:themeColor="text1"/>
                <w:spacing w:val="-1"/>
              </w:rPr>
              <w:t>To understand the concept of market supply</w:t>
            </w:r>
          </w:p>
          <w:p w14:paraId="730B25BF" w14:textId="77777777" w:rsidR="003E3A46" w:rsidRPr="003E3A46" w:rsidRDefault="003E3A46" w:rsidP="00241178">
            <w:pPr>
              <w:spacing w:after="0" w:line="240" w:lineRule="auto"/>
              <w:ind w:left="360"/>
              <w:rPr>
                <w:rFonts w:cstheme="minorHAnsi"/>
                <w:i/>
                <w:color w:val="000000" w:themeColor="text1"/>
              </w:rPr>
            </w:pPr>
          </w:p>
        </w:tc>
        <w:tc>
          <w:tcPr>
            <w:tcW w:w="1974" w:type="pct"/>
          </w:tcPr>
          <w:p w14:paraId="0DB3F41F" w14:textId="77777777" w:rsidR="003E3A46" w:rsidRPr="003E3A46" w:rsidRDefault="003E3A46" w:rsidP="003E3A46">
            <w:pPr>
              <w:pStyle w:val="ListParagraph"/>
              <w:numPr>
                <w:ilvl w:val="0"/>
                <w:numId w:val="30"/>
              </w:numPr>
              <w:spacing w:after="0" w:line="240" w:lineRule="auto"/>
              <w:contextualSpacing w:val="0"/>
              <w:rPr>
                <w:rFonts w:cstheme="minorHAnsi"/>
                <w:color w:val="000000" w:themeColor="text1"/>
              </w:rPr>
            </w:pPr>
            <w:r w:rsidRPr="003E3A46">
              <w:rPr>
                <w:rFonts w:cstheme="minorHAnsi"/>
                <w:color w:val="000000" w:themeColor="text1"/>
              </w:rPr>
              <w:t xml:space="preserve">Discussion of questions on Globalisation </w:t>
            </w:r>
          </w:p>
          <w:p w14:paraId="4BA8F3BF" w14:textId="77777777" w:rsidR="003E3A46" w:rsidRPr="003E3A46" w:rsidRDefault="003E3A46" w:rsidP="003E3A46">
            <w:pPr>
              <w:pStyle w:val="ListParagraph"/>
              <w:numPr>
                <w:ilvl w:val="0"/>
                <w:numId w:val="30"/>
              </w:numPr>
              <w:spacing w:after="0" w:line="240" w:lineRule="auto"/>
              <w:contextualSpacing w:val="0"/>
              <w:rPr>
                <w:rFonts w:cstheme="minorHAnsi"/>
                <w:i/>
                <w:color w:val="000000" w:themeColor="text1"/>
              </w:rPr>
            </w:pPr>
            <w:r w:rsidRPr="003E3A46">
              <w:rPr>
                <w:rFonts w:cstheme="minorHAnsi"/>
                <w:color w:val="000000" w:themeColor="text1"/>
              </w:rPr>
              <w:t>Discussion of mini case study from Hamilton and Webster, Chapter 1 (Globalisation and Football)</w:t>
            </w:r>
          </w:p>
          <w:p w14:paraId="2B9BBFDA" w14:textId="77777777" w:rsidR="003E3A46" w:rsidRPr="003E3A46" w:rsidRDefault="003E3A46" w:rsidP="003E3A46">
            <w:pPr>
              <w:pStyle w:val="ListParagraph"/>
              <w:numPr>
                <w:ilvl w:val="0"/>
                <w:numId w:val="30"/>
              </w:numPr>
              <w:spacing w:after="0" w:line="240" w:lineRule="auto"/>
              <w:contextualSpacing w:val="0"/>
              <w:rPr>
                <w:rFonts w:cstheme="minorHAnsi"/>
                <w:i/>
                <w:color w:val="000000" w:themeColor="text1"/>
              </w:rPr>
            </w:pPr>
            <w:r w:rsidRPr="003E3A46">
              <w:rPr>
                <w:rFonts w:cstheme="minorHAnsi"/>
                <w:color w:val="000000" w:themeColor="text1"/>
              </w:rPr>
              <w:t>Discussion of questions on market supply</w:t>
            </w:r>
          </w:p>
          <w:p w14:paraId="111BE364" w14:textId="77777777" w:rsidR="003E3A46" w:rsidRPr="003E3A46" w:rsidRDefault="003E3A46" w:rsidP="003E3A46">
            <w:pPr>
              <w:pStyle w:val="ListParagraph"/>
              <w:numPr>
                <w:ilvl w:val="0"/>
                <w:numId w:val="30"/>
              </w:numPr>
              <w:spacing w:after="0" w:line="240" w:lineRule="auto"/>
              <w:contextualSpacing w:val="0"/>
              <w:rPr>
                <w:rFonts w:cstheme="minorHAnsi"/>
                <w:i/>
                <w:color w:val="000000" w:themeColor="text1"/>
              </w:rPr>
            </w:pPr>
            <w:r w:rsidRPr="003E3A46">
              <w:rPr>
                <w:rFonts w:cstheme="minorHAnsi"/>
                <w:color w:val="000000" w:themeColor="text1"/>
              </w:rPr>
              <w:t>Brief discussion on the choice of company</w:t>
            </w:r>
          </w:p>
        </w:tc>
      </w:tr>
      <w:tr w:rsidR="003E3A46" w:rsidRPr="003E3A46" w14:paraId="5A62E039" w14:textId="77777777" w:rsidTr="003E3A46">
        <w:tc>
          <w:tcPr>
            <w:tcW w:w="677" w:type="pct"/>
          </w:tcPr>
          <w:p w14:paraId="75B5BBB7" w14:textId="08880891" w:rsidR="003E3A46" w:rsidRPr="003E3A46" w:rsidRDefault="003E3A46" w:rsidP="00241178">
            <w:pPr>
              <w:jc w:val="both"/>
              <w:rPr>
                <w:rFonts w:cstheme="minorHAnsi"/>
                <w:b/>
                <w:color w:val="000000" w:themeColor="text1"/>
              </w:rPr>
            </w:pPr>
            <w:r>
              <w:rPr>
                <w:rFonts w:cstheme="minorHAnsi"/>
                <w:color w:val="000000" w:themeColor="text1"/>
              </w:rPr>
              <w:t>10</w:t>
            </w:r>
            <w:r>
              <w:rPr>
                <w:rFonts w:cstheme="minorHAnsi"/>
                <w:color w:val="000000" w:themeColor="text1"/>
              </w:rPr>
              <w:t xml:space="preserve"> January</w:t>
            </w:r>
          </w:p>
        </w:tc>
        <w:tc>
          <w:tcPr>
            <w:tcW w:w="2349" w:type="pct"/>
          </w:tcPr>
          <w:p w14:paraId="57EF5F47" w14:textId="77777777" w:rsidR="003E3A46" w:rsidRPr="003E3A46" w:rsidRDefault="003E3A46" w:rsidP="00241178">
            <w:pPr>
              <w:rPr>
                <w:rFonts w:cstheme="minorHAnsi"/>
                <w:b/>
                <w:i/>
              </w:rPr>
            </w:pPr>
            <w:r w:rsidRPr="003E3A46">
              <w:rPr>
                <w:rFonts w:cstheme="minorHAnsi"/>
                <w:b/>
                <w:i/>
              </w:rPr>
              <w:t xml:space="preserve">Types of Business Organizations </w:t>
            </w:r>
          </w:p>
          <w:p w14:paraId="1527141E" w14:textId="77777777" w:rsidR="003E3A46" w:rsidRPr="003E3A46" w:rsidRDefault="003E3A46" w:rsidP="00241178">
            <w:pPr>
              <w:rPr>
                <w:rFonts w:cstheme="minorHAnsi"/>
                <w:i/>
              </w:rPr>
            </w:pPr>
            <w:r w:rsidRPr="003E3A46">
              <w:rPr>
                <w:rFonts w:cstheme="minorHAnsi"/>
                <w:i/>
              </w:rPr>
              <w:t>Objectives:</w:t>
            </w:r>
          </w:p>
          <w:p w14:paraId="173B76E7" w14:textId="77777777" w:rsidR="003E3A46" w:rsidRPr="003E3A46" w:rsidRDefault="003E3A46" w:rsidP="003E3A46">
            <w:pPr>
              <w:numPr>
                <w:ilvl w:val="0"/>
                <w:numId w:val="26"/>
              </w:numPr>
              <w:spacing w:after="0" w:line="240" w:lineRule="auto"/>
              <w:rPr>
                <w:rFonts w:cstheme="minorHAnsi"/>
              </w:rPr>
            </w:pPr>
            <w:r w:rsidRPr="003E3A46">
              <w:rPr>
                <w:rFonts w:cstheme="minorHAnsi"/>
              </w:rPr>
              <w:t xml:space="preserve">To </w:t>
            </w:r>
            <w:proofErr w:type="gramStart"/>
            <w:r w:rsidRPr="003E3A46">
              <w:rPr>
                <w:rFonts w:cstheme="minorHAnsi"/>
              </w:rPr>
              <w:t>outline  and</w:t>
            </w:r>
            <w:proofErr w:type="gramEnd"/>
            <w:r w:rsidRPr="003E3A46">
              <w:rPr>
                <w:rFonts w:cstheme="minorHAnsi"/>
              </w:rPr>
              <w:t xml:space="preserve"> understand differences, </w:t>
            </w:r>
            <w:r w:rsidRPr="003E3A46">
              <w:rPr>
                <w:rFonts w:cstheme="minorHAnsi"/>
                <w:color w:val="000000" w:themeColor="text1"/>
              </w:rPr>
              <w:t>strengths and weaknesses</w:t>
            </w:r>
            <w:r w:rsidRPr="003E3A46">
              <w:rPr>
                <w:rFonts w:cstheme="minorHAnsi"/>
              </w:rPr>
              <w:t xml:space="preserve">  in the legal structure of organisations</w:t>
            </w:r>
          </w:p>
          <w:p w14:paraId="5F4D31A4" w14:textId="77777777" w:rsidR="003E3A46" w:rsidRPr="003E3A46" w:rsidRDefault="003E3A46" w:rsidP="003E3A46">
            <w:pPr>
              <w:numPr>
                <w:ilvl w:val="0"/>
                <w:numId w:val="39"/>
              </w:numPr>
              <w:spacing w:after="0" w:line="240" w:lineRule="auto"/>
              <w:rPr>
                <w:rFonts w:cstheme="minorHAnsi"/>
                <w:color w:val="000000" w:themeColor="text1"/>
              </w:rPr>
            </w:pPr>
            <w:r w:rsidRPr="003E3A46">
              <w:rPr>
                <w:rFonts w:cstheme="minorHAnsi"/>
                <w:color w:val="000000" w:themeColor="text1"/>
              </w:rPr>
              <w:t>To discuss the importance of elasticity for business organisations</w:t>
            </w:r>
          </w:p>
        </w:tc>
        <w:tc>
          <w:tcPr>
            <w:tcW w:w="1974" w:type="pct"/>
          </w:tcPr>
          <w:p w14:paraId="2F76437C" w14:textId="77777777" w:rsidR="003E3A46" w:rsidRPr="003E3A46" w:rsidRDefault="003E3A46" w:rsidP="003E3A46">
            <w:pPr>
              <w:numPr>
                <w:ilvl w:val="0"/>
                <w:numId w:val="29"/>
              </w:numPr>
              <w:spacing w:after="0" w:line="240" w:lineRule="auto"/>
              <w:rPr>
                <w:rFonts w:cstheme="minorHAnsi"/>
              </w:rPr>
            </w:pPr>
            <w:r w:rsidRPr="003E3A46">
              <w:rPr>
                <w:rFonts w:cstheme="minorHAnsi"/>
              </w:rPr>
              <w:t xml:space="preserve">Question sheet prepared based on the newspaper readings and the digitised </w:t>
            </w:r>
            <w:proofErr w:type="gramStart"/>
            <w:r w:rsidRPr="003E3A46">
              <w:rPr>
                <w:rFonts w:cstheme="minorHAnsi"/>
              </w:rPr>
              <w:t>chapter</w:t>
            </w:r>
            <w:proofErr w:type="gramEnd"/>
          </w:p>
          <w:p w14:paraId="6707BCE4" w14:textId="77777777" w:rsidR="003E3A46" w:rsidRPr="003E3A46" w:rsidRDefault="003E3A46" w:rsidP="003E3A46">
            <w:pPr>
              <w:numPr>
                <w:ilvl w:val="0"/>
                <w:numId w:val="29"/>
              </w:numPr>
              <w:spacing w:after="0" w:line="240" w:lineRule="auto"/>
              <w:rPr>
                <w:rFonts w:cstheme="minorHAnsi"/>
                <w:i/>
                <w:color w:val="FF0000"/>
              </w:rPr>
            </w:pPr>
            <w:r w:rsidRPr="003E3A46">
              <w:rPr>
                <w:rFonts w:cstheme="minorHAnsi"/>
              </w:rPr>
              <w:t>Discussion of questions on elasticity</w:t>
            </w:r>
          </w:p>
          <w:p w14:paraId="2EE676A8" w14:textId="77777777" w:rsidR="003E3A46" w:rsidRPr="003E3A46" w:rsidRDefault="003E3A46" w:rsidP="003E3A46">
            <w:pPr>
              <w:numPr>
                <w:ilvl w:val="0"/>
                <w:numId w:val="29"/>
              </w:numPr>
              <w:spacing w:after="0" w:line="240" w:lineRule="auto"/>
              <w:rPr>
                <w:rFonts w:cstheme="minorHAnsi"/>
                <w:i/>
                <w:color w:val="FF0000"/>
              </w:rPr>
            </w:pPr>
            <w:r w:rsidRPr="003E3A46">
              <w:rPr>
                <w:rFonts w:cstheme="minorHAnsi"/>
              </w:rPr>
              <w:t xml:space="preserve">Further discussion </w:t>
            </w:r>
            <w:r w:rsidRPr="003E3A46">
              <w:rPr>
                <w:rFonts w:cstheme="minorHAnsi"/>
                <w:color w:val="000000" w:themeColor="text1"/>
              </w:rPr>
              <w:t>on the choice of company/assessment brief</w:t>
            </w:r>
            <w:r w:rsidRPr="003E3A46">
              <w:rPr>
                <w:rFonts w:cstheme="minorHAnsi"/>
                <w:i/>
                <w:color w:val="FF0000"/>
              </w:rPr>
              <w:t xml:space="preserve"> </w:t>
            </w:r>
            <w:r w:rsidRPr="003E3A46">
              <w:rPr>
                <w:rFonts w:cstheme="minorHAnsi"/>
              </w:rPr>
              <w:t xml:space="preserve"> </w:t>
            </w:r>
          </w:p>
        </w:tc>
      </w:tr>
      <w:tr w:rsidR="003E3A46" w:rsidRPr="003E3A46" w14:paraId="79977BCF" w14:textId="77777777" w:rsidTr="003E3A46">
        <w:tc>
          <w:tcPr>
            <w:tcW w:w="677" w:type="pct"/>
          </w:tcPr>
          <w:p w14:paraId="1E40D8B4" w14:textId="6A0BE4F3" w:rsidR="003E3A46" w:rsidRPr="003E3A46" w:rsidRDefault="003E3A46" w:rsidP="00241178">
            <w:pPr>
              <w:jc w:val="both"/>
              <w:rPr>
                <w:rFonts w:cstheme="minorHAnsi"/>
                <w:b/>
                <w:color w:val="000000" w:themeColor="text1"/>
              </w:rPr>
            </w:pPr>
            <w:r>
              <w:rPr>
                <w:rFonts w:cstheme="minorHAnsi"/>
                <w:color w:val="000000" w:themeColor="text1"/>
              </w:rPr>
              <w:t>11</w:t>
            </w:r>
            <w:r>
              <w:rPr>
                <w:rFonts w:cstheme="minorHAnsi"/>
                <w:color w:val="000000" w:themeColor="text1"/>
              </w:rPr>
              <w:t xml:space="preserve"> January</w:t>
            </w:r>
          </w:p>
        </w:tc>
        <w:tc>
          <w:tcPr>
            <w:tcW w:w="2349" w:type="pct"/>
          </w:tcPr>
          <w:p w14:paraId="38C63DBE" w14:textId="77777777" w:rsidR="003E3A46" w:rsidRPr="003E3A46" w:rsidRDefault="003E3A46" w:rsidP="00241178">
            <w:pPr>
              <w:rPr>
                <w:rFonts w:cstheme="minorHAnsi"/>
                <w:b/>
                <w:i/>
              </w:rPr>
            </w:pPr>
            <w:r w:rsidRPr="003E3A46">
              <w:rPr>
                <w:rFonts w:cstheme="minorHAnsi"/>
                <w:b/>
                <w:i/>
              </w:rPr>
              <w:t xml:space="preserve">Objectives and Functions of Business Organizations </w:t>
            </w:r>
          </w:p>
          <w:p w14:paraId="283B7F63" w14:textId="77777777" w:rsidR="003E3A46" w:rsidRPr="003E3A46" w:rsidRDefault="003E3A46" w:rsidP="00241178">
            <w:pPr>
              <w:rPr>
                <w:rFonts w:cstheme="minorHAnsi"/>
                <w:i/>
              </w:rPr>
            </w:pPr>
            <w:r w:rsidRPr="003E3A46">
              <w:rPr>
                <w:rFonts w:cstheme="minorHAnsi"/>
                <w:i/>
              </w:rPr>
              <w:t>Objectives:</w:t>
            </w:r>
          </w:p>
          <w:p w14:paraId="0D92B8E2" w14:textId="77777777" w:rsidR="003E3A46" w:rsidRPr="003E3A46" w:rsidRDefault="003E3A46" w:rsidP="003E3A46">
            <w:pPr>
              <w:numPr>
                <w:ilvl w:val="0"/>
                <w:numId w:val="26"/>
              </w:numPr>
              <w:spacing w:after="0" w:line="240" w:lineRule="auto"/>
              <w:rPr>
                <w:rFonts w:cstheme="minorHAnsi"/>
              </w:rPr>
            </w:pPr>
            <w:r w:rsidRPr="003E3A46">
              <w:rPr>
                <w:rFonts w:cstheme="minorHAnsi"/>
              </w:rPr>
              <w:t xml:space="preserve">To compare and contrast organisations from three different sectors and draw out their common </w:t>
            </w:r>
            <w:proofErr w:type="gramStart"/>
            <w:r w:rsidRPr="003E3A46">
              <w:rPr>
                <w:rFonts w:cstheme="minorHAnsi"/>
              </w:rPr>
              <w:t>features</w:t>
            </w:r>
            <w:proofErr w:type="gramEnd"/>
          </w:p>
          <w:p w14:paraId="50CB6741" w14:textId="77777777" w:rsidR="003E3A46" w:rsidRPr="003E3A46" w:rsidRDefault="003E3A46" w:rsidP="003E3A46">
            <w:pPr>
              <w:numPr>
                <w:ilvl w:val="0"/>
                <w:numId w:val="26"/>
              </w:numPr>
              <w:spacing w:after="0" w:line="240" w:lineRule="auto"/>
              <w:rPr>
                <w:rFonts w:cstheme="minorHAnsi"/>
              </w:rPr>
            </w:pPr>
            <w:r w:rsidRPr="003E3A46">
              <w:rPr>
                <w:rFonts w:cstheme="minorHAnsi"/>
              </w:rPr>
              <w:t xml:space="preserve">To begin to examine how organisations are affected by environmental changes which impact upon these </w:t>
            </w:r>
            <w:proofErr w:type="gramStart"/>
            <w:r w:rsidRPr="003E3A46">
              <w:rPr>
                <w:rFonts w:cstheme="minorHAnsi"/>
              </w:rPr>
              <w:t>features</w:t>
            </w:r>
            <w:proofErr w:type="gramEnd"/>
          </w:p>
          <w:p w14:paraId="26450873" w14:textId="77777777" w:rsidR="003E3A46" w:rsidRPr="003E3A46" w:rsidRDefault="003E3A46" w:rsidP="003E3A46">
            <w:pPr>
              <w:numPr>
                <w:ilvl w:val="0"/>
                <w:numId w:val="26"/>
              </w:numPr>
              <w:spacing w:after="0" w:line="240" w:lineRule="auto"/>
              <w:rPr>
                <w:rFonts w:cstheme="minorHAnsi"/>
              </w:rPr>
            </w:pPr>
            <w:r w:rsidRPr="003E3A46">
              <w:rPr>
                <w:rFonts w:cstheme="minorHAnsi"/>
              </w:rPr>
              <w:t xml:space="preserve">To appreciate that a large range of factors can impact and combine in complex ways to challenge </w:t>
            </w:r>
            <w:proofErr w:type="gramStart"/>
            <w:r w:rsidRPr="003E3A46">
              <w:rPr>
                <w:rFonts w:cstheme="minorHAnsi"/>
              </w:rPr>
              <w:t>organisations</w:t>
            </w:r>
            <w:proofErr w:type="gramEnd"/>
          </w:p>
          <w:p w14:paraId="4161E377" w14:textId="77777777" w:rsidR="003E3A46" w:rsidRPr="003E3A46" w:rsidRDefault="003E3A46" w:rsidP="003E3A46">
            <w:pPr>
              <w:numPr>
                <w:ilvl w:val="0"/>
                <w:numId w:val="26"/>
              </w:numPr>
              <w:spacing w:after="0" w:line="240" w:lineRule="auto"/>
              <w:rPr>
                <w:rFonts w:cstheme="minorHAnsi"/>
              </w:rPr>
            </w:pPr>
            <w:r w:rsidRPr="003E3A46">
              <w:rPr>
                <w:rFonts w:cstheme="minorHAnsi"/>
              </w:rPr>
              <w:t>To understand the functioning of a market and its equilibrium</w:t>
            </w:r>
          </w:p>
          <w:p w14:paraId="63603534" w14:textId="77777777" w:rsidR="003E3A46" w:rsidRPr="003E3A46" w:rsidRDefault="003E3A46" w:rsidP="003E3A46">
            <w:pPr>
              <w:numPr>
                <w:ilvl w:val="0"/>
                <w:numId w:val="26"/>
              </w:numPr>
              <w:spacing w:after="0" w:line="240" w:lineRule="auto"/>
              <w:rPr>
                <w:rFonts w:cstheme="minorHAnsi"/>
              </w:rPr>
            </w:pPr>
            <w:r w:rsidRPr="003E3A46">
              <w:rPr>
                <w:rFonts w:cstheme="minorHAnsi"/>
              </w:rPr>
              <w:t>To discuss marking criteria for the assessment</w:t>
            </w:r>
          </w:p>
          <w:p w14:paraId="7CE5F815" w14:textId="77777777" w:rsidR="003E3A46" w:rsidRPr="003E3A46" w:rsidRDefault="003E3A46" w:rsidP="00241178">
            <w:pPr>
              <w:spacing w:after="0" w:line="240" w:lineRule="auto"/>
              <w:ind w:left="360"/>
              <w:rPr>
                <w:rFonts w:cstheme="minorHAnsi"/>
                <w:i/>
                <w:color w:val="FF0000"/>
              </w:rPr>
            </w:pPr>
          </w:p>
        </w:tc>
        <w:tc>
          <w:tcPr>
            <w:tcW w:w="1974" w:type="pct"/>
          </w:tcPr>
          <w:p w14:paraId="1D6B48EC" w14:textId="77777777" w:rsidR="003E3A46" w:rsidRPr="003E3A46" w:rsidRDefault="003E3A46" w:rsidP="00241178">
            <w:pPr>
              <w:spacing w:after="0" w:line="240" w:lineRule="auto"/>
              <w:rPr>
                <w:rFonts w:cstheme="minorHAnsi"/>
                <w:color w:val="000000" w:themeColor="text1"/>
              </w:rPr>
            </w:pPr>
            <w:r w:rsidRPr="003E3A46">
              <w:rPr>
                <w:rFonts w:cstheme="minorHAnsi"/>
              </w:rPr>
              <w:t>1.</w:t>
            </w:r>
            <w:r w:rsidRPr="003E3A46">
              <w:rPr>
                <w:rFonts w:cstheme="minorHAnsi"/>
                <w:color w:val="000000" w:themeColor="text1"/>
              </w:rPr>
              <w:t xml:space="preserve"> Question sheet prepared based on the academic article and the digitised chapter pages</w:t>
            </w:r>
          </w:p>
          <w:p w14:paraId="37D952FC" w14:textId="77777777" w:rsidR="003E3A46" w:rsidRPr="003E3A46" w:rsidRDefault="003E3A46" w:rsidP="00241178">
            <w:pPr>
              <w:spacing w:after="0" w:line="240" w:lineRule="auto"/>
              <w:rPr>
                <w:rFonts w:cstheme="minorHAnsi"/>
                <w:color w:val="000000" w:themeColor="text1"/>
              </w:rPr>
            </w:pPr>
            <w:r w:rsidRPr="003E3A46">
              <w:rPr>
                <w:rFonts w:cstheme="minorHAnsi"/>
                <w:color w:val="000000" w:themeColor="text1"/>
              </w:rPr>
              <w:t xml:space="preserve">2. Exercise in groups to answer the questions and to invite explanations of why schools </w:t>
            </w:r>
            <w:proofErr w:type="gramStart"/>
            <w:r w:rsidRPr="003E3A46">
              <w:rPr>
                <w:rFonts w:cstheme="minorHAnsi"/>
                <w:color w:val="000000" w:themeColor="text1"/>
              </w:rPr>
              <w:t>are  portrayed</w:t>
            </w:r>
            <w:proofErr w:type="gramEnd"/>
            <w:r w:rsidRPr="003E3A46">
              <w:rPr>
                <w:rFonts w:cstheme="minorHAnsi"/>
                <w:color w:val="000000" w:themeColor="text1"/>
              </w:rPr>
              <w:t xml:space="preserve"> in the article as they are, to compare with the experiences since the early 2000s and to begin to outline what changes in the environment have caused these changes, and how we can apply that thinking to other organisations</w:t>
            </w:r>
          </w:p>
          <w:p w14:paraId="275171CE" w14:textId="77777777" w:rsidR="003E3A46" w:rsidRPr="003E3A46" w:rsidRDefault="003E3A46" w:rsidP="00241178">
            <w:pPr>
              <w:spacing w:after="0" w:line="240" w:lineRule="auto"/>
              <w:rPr>
                <w:rFonts w:cstheme="minorHAnsi"/>
                <w:color w:val="000000" w:themeColor="text1"/>
              </w:rPr>
            </w:pPr>
            <w:r w:rsidRPr="003E3A46">
              <w:rPr>
                <w:rFonts w:cstheme="minorHAnsi"/>
                <w:color w:val="000000" w:themeColor="text1"/>
              </w:rPr>
              <w:t xml:space="preserve">3. Assessment briefing </w:t>
            </w:r>
          </w:p>
          <w:p w14:paraId="7A87A0A8" w14:textId="77777777" w:rsidR="003E3A46" w:rsidRPr="003E3A46" w:rsidRDefault="003E3A46" w:rsidP="00241178">
            <w:pPr>
              <w:spacing w:after="0" w:line="240" w:lineRule="auto"/>
              <w:rPr>
                <w:rFonts w:cstheme="minorHAnsi"/>
                <w:color w:val="000000" w:themeColor="text1"/>
              </w:rPr>
            </w:pPr>
            <w:r w:rsidRPr="003E3A46">
              <w:rPr>
                <w:rFonts w:cstheme="minorHAnsi"/>
                <w:color w:val="000000" w:themeColor="text1"/>
              </w:rPr>
              <w:t>4. Final confirmation of country and company that reports will be based on</w:t>
            </w:r>
          </w:p>
          <w:p w14:paraId="402B4F68" w14:textId="77777777" w:rsidR="003E3A46" w:rsidRPr="003E3A46" w:rsidRDefault="003E3A46" w:rsidP="00241178">
            <w:pPr>
              <w:spacing w:after="0" w:line="240" w:lineRule="auto"/>
              <w:rPr>
                <w:rFonts w:cstheme="minorHAnsi"/>
                <w:color w:val="000000" w:themeColor="text1"/>
              </w:rPr>
            </w:pPr>
          </w:p>
          <w:p w14:paraId="589224B8" w14:textId="77777777" w:rsidR="003E3A46" w:rsidRPr="003E3A46" w:rsidRDefault="003E3A46" w:rsidP="00241178">
            <w:pPr>
              <w:spacing w:after="0" w:line="240" w:lineRule="auto"/>
              <w:rPr>
                <w:rFonts w:cstheme="minorHAnsi"/>
                <w:i/>
                <w:color w:val="FF0000"/>
              </w:rPr>
            </w:pPr>
          </w:p>
        </w:tc>
      </w:tr>
      <w:tr w:rsidR="003E3A46" w:rsidRPr="003E3A46" w14:paraId="29AEA017" w14:textId="77777777" w:rsidTr="003E3A46">
        <w:tc>
          <w:tcPr>
            <w:tcW w:w="677" w:type="pct"/>
          </w:tcPr>
          <w:p w14:paraId="4375B3A7" w14:textId="1F9D2104" w:rsidR="003E3A46" w:rsidRPr="003E3A46" w:rsidRDefault="003E3A46" w:rsidP="00241178">
            <w:pPr>
              <w:jc w:val="both"/>
              <w:rPr>
                <w:rFonts w:cstheme="minorHAnsi"/>
                <w:b/>
                <w:color w:val="000000" w:themeColor="text1"/>
              </w:rPr>
            </w:pPr>
            <w:r>
              <w:rPr>
                <w:rFonts w:cstheme="minorHAnsi"/>
                <w:color w:val="000000" w:themeColor="text1"/>
              </w:rPr>
              <w:t>1</w:t>
            </w:r>
            <w:r>
              <w:rPr>
                <w:rFonts w:cstheme="minorHAnsi"/>
                <w:color w:val="000000" w:themeColor="text1"/>
              </w:rPr>
              <w:t>2</w:t>
            </w:r>
            <w:r>
              <w:rPr>
                <w:rFonts w:cstheme="minorHAnsi"/>
                <w:color w:val="000000" w:themeColor="text1"/>
              </w:rPr>
              <w:t xml:space="preserve"> January</w:t>
            </w:r>
          </w:p>
        </w:tc>
        <w:tc>
          <w:tcPr>
            <w:tcW w:w="2349" w:type="pct"/>
          </w:tcPr>
          <w:p w14:paraId="1579E676" w14:textId="77777777" w:rsidR="003E3A46" w:rsidRPr="003E3A46" w:rsidRDefault="003E3A46" w:rsidP="00241178">
            <w:pPr>
              <w:rPr>
                <w:rFonts w:cstheme="minorHAnsi"/>
                <w:b/>
                <w:color w:val="000000" w:themeColor="text1"/>
              </w:rPr>
            </w:pPr>
            <w:r w:rsidRPr="003E3A46">
              <w:rPr>
                <w:rFonts w:cstheme="minorHAnsi"/>
                <w:b/>
                <w:color w:val="000000" w:themeColor="text1"/>
              </w:rPr>
              <w:t>The Global Economy</w:t>
            </w:r>
          </w:p>
          <w:p w14:paraId="008AF9B7" w14:textId="77777777" w:rsidR="003E3A46" w:rsidRPr="003E3A46" w:rsidRDefault="003E3A46" w:rsidP="00241178">
            <w:pPr>
              <w:rPr>
                <w:rFonts w:cstheme="minorHAnsi"/>
                <w:i/>
                <w:color w:val="000000" w:themeColor="text1"/>
              </w:rPr>
            </w:pPr>
            <w:r w:rsidRPr="003E3A46">
              <w:rPr>
                <w:rFonts w:cstheme="minorHAnsi"/>
                <w:i/>
                <w:color w:val="000000" w:themeColor="text1"/>
              </w:rPr>
              <w:t>Objectives:</w:t>
            </w:r>
          </w:p>
          <w:p w14:paraId="6E9A8179" w14:textId="77777777" w:rsidR="003E3A46" w:rsidRPr="003E3A46" w:rsidRDefault="003E3A46" w:rsidP="003E3A46">
            <w:pPr>
              <w:pStyle w:val="NoSpacing"/>
              <w:numPr>
                <w:ilvl w:val="0"/>
                <w:numId w:val="26"/>
              </w:numPr>
              <w:jc w:val="both"/>
              <w:rPr>
                <w:rFonts w:eastAsia="Arial" w:cstheme="minorHAnsi"/>
                <w:bCs/>
                <w:color w:val="000000" w:themeColor="text1"/>
                <w:spacing w:val="-1"/>
              </w:rPr>
            </w:pPr>
            <w:r w:rsidRPr="003E3A46">
              <w:rPr>
                <w:rFonts w:eastAsia="Arial" w:cstheme="minorHAnsi"/>
                <w:bCs/>
                <w:color w:val="000000" w:themeColor="text1"/>
                <w:spacing w:val="-1"/>
              </w:rPr>
              <w:t xml:space="preserve">To introduce concepts used to further investigate </w:t>
            </w:r>
            <w:proofErr w:type="spellStart"/>
            <w:r w:rsidRPr="003E3A46">
              <w:rPr>
                <w:rFonts w:eastAsia="Arial" w:cstheme="minorHAnsi"/>
                <w:bCs/>
                <w:color w:val="000000" w:themeColor="text1"/>
                <w:spacing w:val="-1"/>
              </w:rPr>
              <w:t>globalisation</w:t>
            </w:r>
            <w:proofErr w:type="spellEnd"/>
            <w:r w:rsidRPr="003E3A46">
              <w:rPr>
                <w:rFonts w:eastAsia="Arial" w:cstheme="minorHAnsi"/>
                <w:bCs/>
                <w:color w:val="000000" w:themeColor="text1"/>
                <w:spacing w:val="-1"/>
              </w:rPr>
              <w:t xml:space="preserve"> and international business </w:t>
            </w:r>
            <w:proofErr w:type="gramStart"/>
            <w:r w:rsidRPr="003E3A46">
              <w:rPr>
                <w:rFonts w:eastAsia="Arial" w:cstheme="minorHAnsi"/>
                <w:bCs/>
                <w:color w:val="000000" w:themeColor="text1"/>
                <w:spacing w:val="-1"/>
              </w:rPr>
              <w:t>matters</w:t>
            </w:r>
            <w:proofErr w:type="gramEnd"/>
          </w:p>
          <w:p w14:paraId="3865EE4D" w14:textId="77777777" w:rsidR="003E3A46" w:rsidRPr="003E3A46" w:rsidRDefault="003E3A46" w:rsidP="003E3A46">
            <w:pPr>
              <w:pStyle w:val="NoSpacing"/>
              <w:numPr>
                <w:ilvl w:val="0"/>
                <w:numId w:val="26"/>
              </w:numPr>
              <w:jc w:val="both"/>
              <w:rPr>
                <w:rFonts w:cstheme="minorHAnsi"/>
                <w:i/>
                <w:color w:val="000000" w:themeColor="text1"/>
              </w:rPr>
            </w:pPr>
            <w:r w:rsidRPr="003E3A46">
              <w:rPr>
                <w:rFonts w:eastAsia="Arial" w:cstheme="minorHAnsi"/>
                <w:bCs/>
                <w:color w:val="000000" w:themeColor="text1"/>
                <w:spacing w:val="-1"/>
              </w:rPr>
              <w:t xml:space="preserve">To identify the impact on the operations of firms from changes in macroeconomic </w:t>
            </w:r>
            <w:r w:rsidRPr="003E3A46">
              <w:rPr>
                <w:rFonts w:eastAsia="Arial" w:cstheme="minorHAnsi"/>
                <w:bCs/>
                <w:color w:val="000000" w:themeColor="text1"/>
                <w:spacing w:val="-1"/>
              </w:rPr>
              <w:lastRenderedPageBreak/>
              <w:t>conditions</w:t>
            </w:r>
          </w:p>
          <w:p w14:paraId="3973E234" w14:textId="77777777" w:rsidR="003E3A46" w:rsidRPr="003E3A46" w:rsidRDefault="003E3A46" w:rsidP="003E3A46">
            <w:pPr>
              <w:pStyle w:val="NoSpacing"/>
              <w:numPr>
                <w:ilvl w:val="0"/>
                <w:numId w:val="26"/>
              </w:numPr>
              <w:jc w:val="both"/>
              <w:rPr>
                <w:rFonts w:cstheme="minorHAnsi"/>
                <w:i/>
                <w:color w:val="000000" w:themeColor="text1"/>
              </w:rPr>
            </w:pPr>
            <w:r w:rsidRPr="003E3A46">
              <w:rPr>
                <w:rFonts w:eastAsia="Arial" w:cstheme="minorHAnsi"/>
                <w:bCs/>
                <w:color w:val="000000" w:themeColor="text1"/>
                <w:spacing w:val="-1"/>
              </w:rPr>
              <w:t>To become familiar with sources of international data</w:t>
            </w:r>
          </w:p>
        </w:tc>
        <w:tc>
          <w:tcPr>
            <w:tcW w:w="1974" w:type="pct"/>
          </w:tcPr>
          <w:p w14:paraId="2DB9C3C0" w14:textId="77777777" w:rsidR="003E3A46" w:rsidRPr="003E3A46" w:rsidRDefault="003E3A46" w:rsidP="003E3A46">
            <w:pPr>
              <w:pStyle w:val="ListParagraph"/>
              <w:numPr>
                <w:ilvl w:val="0"/>
                <w:numId w:val="34"/>
              </w:numPr>
              <w:spacing w:after="0" w:line="240" w:lineRule="auto"/>
              <w:contextualSpacing w:val="0"/>
              <w:rPr>
                <w:rFonts w:cstheme="minorHAnsi"/>
                <w:color w:val="000000" w:themeColor="text1"/>
              </w:rPr>
            </w:pPr>
            <w:r w:rsidRPr="003E3A46">
              <w:rPr>
                <w:rFonts w:cstheme="minorHAnsi"/>
                <w:color w:val="000000" w:themeColor="text1"/>
              </w:rPr>
              <w:lastRenderedPageBreak/>
              <w:t>Discussion of questions on the Global Economy</w:t>
            </w:r>
          </w:p>
          <w:p w14:paraId="4A9774F1" w14:textId="77777777" w:rsidR="003E3A46" w:rsidRPr="003E3A46" w:rsidRDefault="003E3A46" w:rsidP="003E3A46">
            <w:pPr>
              <w:pStyle w:val="ListParagraph"/>
              <w:numPr>
                <w:ilvl w:val="0"/>
                <w:numId w:val="34"/>
              </w:numPr>
              <w:spacing w:after="0" w:line="240" w:lineRule="auto"/>
              <w:contextualSpacing w:val="0"/>
              <w:rPr>
                <w:rFonts w:cstheme="minorHAnsi"/>
                <w:color w:val="000000" w:themeColor="text1"/>
              </w:rPr>
            </w:pPr>
            <w:r w:rsidRPr="003E3A46">
              <w:rPr>
                <w:rFonts w:cstheme="minorHAnsi"/>
                <w:color w:val="000000" w:themeColor="text1"/>
              </w:rPr>
              <w:t>Data sources on the Global Economy</w:t>
            </w:r>
          </w:p>
          <w:p w14:paraId="2F6E1360" w14:textId="77777777" w:rsidR="003E3A46" w:rsidRPr="003E3A46" w:rsidRDefault="003E3A46" w:rsidP="003E3A46">
            <w:pPr>
              <w:pStyle w:val="ListParagraph"/>
              <w:numPr>
                <w:ilvl w:val="0"/>
                <w:numId w:val="34"/>
              </w:numPr>
              <w:spacing w:after="0" w:line="240" w:lineRule="auto"/>
              <w:contextualSpacing w:val="0"/>
              <w:rPr>
                <w:rFonts w:cstheme="minorHAnsi"/>
                <w:color w:val="000000" w:themeColor="text1"/>
              </w:rPr>
            </w:pPr>
            <w:r w:rsidRPr="003E3A46">
              <w:rPr>
                <w:rFonts w:cstheme="minorHAnsi"/>
                <w:color w:val="000000" w:themeColor="text1"/>
              </w:rPr>
              <w:t>Discussion of questions on inflation and GDP.</w:t>
            </w:r>
          </w:p>
          <w:p w14:paraId="2CEA0AD7" w14:textId="77777777" w:rsidR="003E3A46" w:rsidRPr="003E3A46" w:rsidRDefault="003E3A46" w:rsidP="00241178">
            <w:pPr>
              <w:rPr>
                <w:rFonts w:cstheme="minorHAnsi"/>
                <w:color w:val="000000" w:themeColor="text1"/>
              </w:rPr>
            </w:pPr>
            <w:r w:rsidRPr="003E3A46">
              <w:rPr>
                <w:rFonts w:cstheme="minorHAnsi"/>
                <w:color w:val="000000" w:themeColor="text1"/>
              </w:rPr>
              <w:lastRenderedPageBreak/>
              <w:t xml:space="preserve">Further discussion of plans for report to be submitted in week </w:t>
            </w:r>
            <w:proofErr w:type="gramStart"/>
            <w:r w:rsidRPr="003E3A46">
              <w:rPr>
                <w:rFonts w:cstheme="minorHAnsi"/>
                <w:color w:val="000000" w:themeColor="text1"/>
              </w:rPr>
              <w:t>6  and</w:t>
            </w:r>
            <w:proofErr w:type="gramEnd"/>
            <w:r w:rsidRPr="003E3A46">
              <w:rPr>
                <w:rFonts w:cstheme="minorHAnsi"/>
                <w:color w:val="000000" w:themeColor="text1"/>
              </w:rPr>
              <w:t xml:space="preserve"> organisation to be selected</w:t>
            </w:r>
          </w:p>
        </w:tc>
      </w:tr>
      <w:tr w:rsidR="003E3A46" w:rsidRPr="003E3A46" w14:paraId="7ABF3E3F" w14:textId="77777777" w:rsidTr="003E3A46">
        <w:tc>
          <w:tcPr>
            <w:tcW w:w="677" w:type="pct"/>
          </w:tcPr>
          <w:p w14:paraId="2B405EDC" w14:textId="7D2A7D94" w:rsidR="003E3A46" w:rsidRPr="003E3A46" w:rsidRDefault="003E3A46" w:rsidP="00241178">
            <w:pPr>
              <w:jc w:val="both"/>
              <w:rPr>
                <w:rFonts w:cstheme="minorHAnsi"/>
                <w:b/>
                <w:color w:val="000000" w:themeColor="text1"/>
              </w:rPr>
            </w:pPr>
            <w:r>
              <w:rPr>
                <w:rFonts w:cstheme="minorHAnsi"/>
                <w:color w:val="000000" w:themeColor="text1"/>
              </w:rPr>
              <w:lastRenderedPageBreak/>
              <w:t>1</w:t>
            </w:r>
            <w:r>
              <w:rPr>
                <w:rFonts w:cstheme="minorHAnsi"/>
                <w:color w:val="000000" w:themeColor="text1"/>
              </w:rPr>
              <w:t>5</w:t>
            </w:r>
            <w:r>
              <w:rPr>
                <w:rFonts w:cstheme="minorHAnsi"/>
                <w:color w:val="000000" w:themeColor="text1"/>
              </w:rPr>
              <w:t xml:space="preserve"> January</w:t>
            </w:r>
          </w:p>
        </w:tc>
        <w:tc>
          <w:tcPr>
            <w:tcW w:w="2349" w:type="pct"/>
          </w:tcPr>
          <w:p w14:paraId="5F83E2DB" w14:textId="77777777" w:rsidR="003E3A46" w:rsidRPr="003E3A46" w:rsidRDefault="003E3A46" w:rsidP="00241178">
            <w:pPr>
              <w:rPr>
                <w:rFonts w:cstheme="minorHAnsi"/>
                <w:b/>
                <w:i/>
                <w:color w:val="000000" w:themeColor="text1"/>
              </w:rPr>
            </w:pPr>
            <w:r w:rsidRPr="003E3A46">
              <w:rPr>
                <w:rFonts w:cstheme="minorHAnsi"/>
                <w:b/>
                <w:i/>
                <w:color w:val="000000" w:themeColor="text1"/>
              </w:rPr>
              <w:t xml:space="preserve">Analysing Global Industries </w:t>
            </w:r>
          </w:p>
          <w:p w14:paraId="61A2C998" w14:textId="77777777" w:rsidR="003E3A46" w:rsidRPr="003E3A46" w:rsidRDefault="003E3A46" w:rsidP="00241178">
            <w:pPr>
              <w:rPr>
                <w:rFonts w:cstheme="minorHAnsi"/>
                <w:i/>
                <w:color w:val="000000" w:themeColor="text1"/>
              </w:rPr>
            </w:pPr>
            <w:r w:rsidRPr="003E3A46">
              <w:rPr>
                <w:rFonts w:cstheme="minorHAnsi"/>
                <w:i/>
                <w:color w:val="000000" w:themeColor="text1"/>
              </w:rPr>
              <w:t>Objectives:</w:t>
            </w:r>
          </w:p>
          <w:p w14:paraId="3D1CA47C" w14:textId="77777777" w:rsidR="003E3A46" w:rsidRPr="003E3A46" w:rsidRDefault="003E3A46" w:rsidP="003E3A46">
            <w:pPr>
              <w:pStyle w:val="ListParagraph"/>
              <w:numPr>
                <w:ilvl w:val="0"/>
                <w:numId w:val="32"/>
              </w:numPr>
              <w:spacing w:after="0" w:line="240" w:lineRule="auto"/>
              <w:ind w:left="553" w:hanging="450"/>
              <w:contextualSpacing w:val="0"/>
              <w:rPr>
                <w:rFonts w:cstheme="minorHAnsi"/>
              </w:rPr>
            </w:pPr>
            <w:r w:rsidRPr="003E3A46">
              <w:rPr>
                <w:rFonts w:cstheme="minorHAnsi"/>
                <w:color w:val="000000"/>
              </w:rPr>
              <w:t>To distinguish between the concepts of market and industry</w:t>
            </w:r>
          </w:p>
          <w:p w14:paraId="0EDF01D7" w14:textId="77777777" w:rsidR="003E3A46" w:rsidRPr="003E3A46" w:rsidRDefault="003E3A46" w:rsidP="003E3A46">
            <w:pPr>
              <w:pStyle w:val="ListParagraph"/>
              <w:numPr>
                <w:ilvl w:val="0"/>
                <w:numId w:val="32"/>
              </w:numPr>
              <w:spacing w:after="0" w:line="240" w:lineRule="auto"/>
              <w:ind w:left="553" w:hanging="450"/>
              <w:contextualSpacing w:val="0"/>
              <w:rPr>
                <w:rFonts w:cstheme="minorHAnsi"/>
              </w:rPr>
            </w:pPr>
            <w:r w:rsidRPr="003E3A46">
              <w:rPr>
                <w:rFonts w:cstheme="minorHAnsi"/>
                <w:color w:val="000000"/>
              </w:rPr>
              <w:t>To identify various market structures and their implications for competition and performance</w:t>
            </w:r>
          </w:p>
          <w:p w14:paraId="1C5651F3" w14:textId="77777777" w:rsidR="003E3A46" w:rsidRPr="003E3A46" w:rsidRDefault="003E3A46" w:rsidP="003E3A46">
            <w:pPr>
              <w:pStyle w:val="ListParagraph"/>
              <w:numPr>
                <w:ilvl w:val="0"/>
                <w:numId w:val="32"/>
              </w:numPr>
              <w:spacing w:after="0" w:line="240" w:lineRule="auto"/>
              <w:ind w:left="553" w:hanging="450"/>
              <w:contextualSpacing w:val="0"/>
              <w:rPr>
                <w:rFonts w:cstheme="minorHAnsi"/>
                <w:b/>
                <w:i/>
                <w:color w:val="000000" w:themeColor="text1"/>
              </w:rPr>
            </w:pPr>
            <w:r w:rsidRPr="003E3A46">
              <w:rPr>
                <w:rFonts w:cstheme="minorHAnsi"/>
                <w:color w:val="000000"/>
              </w:rPr>
              <w:t xml:space="preserve">To measure market concentration and explain the link with market </w:t>
            </w:r>
            <w:proofErr w:type="gramStart"/>
            <w:r w:rsidRPr="003E3A46">
              <w:rPr>
                <w:rFonts w:cstheme="minorHAnsi"/>
                <w:color w:val="000000"/>
              </w:rPr>
              <w:t>power</w:t>
            </w:r>
            <w:proofErr w:type="gramEnd"/>
            <w:r w:rsidRPr="003E3A46">
              <w:rPr>
                <w:rFonts w:cstheme="minorHAnsi"/>
                <w:color w:val="000000"/>
              </w:rPr>
              <w:t xml:space="preserve"> </w:t>
            </w:r>
          </w:p>
          <w:p w14:paraId="36929DA3" w14:textId="77777777" w:rsidR="003E3A46" w:rsidRPr="003E3A46" w:rsidRDefault="003E3A46" w:rsidP="003E3A46">
            <w:pPr>
              <w:pStyle w:val="ListParagraph"/>
              <w:numPr>
                <w:ilvl w:val="0"/>
                <w:numId w:val="32"/>
              </w:numPr>
              <w:spacing w:after="0" w:line="240" w:lineRule="auto"/>
              <w:ind w:left="553" w:hanging="450"/>
              <w:contextualSpacing w:val="0"/>
              <w:rPr>
                <w:rFonts w:cstheme="minorHAnsi"/>
                <w:b/>
                <w:i/>
                <w:color w:val="000000" w:themeColor="text1"/>
              </w:rPr>
            </w:pPr>
            <w:r w:rsidRPr="003E3A46">
              <w:rPr>
                <w:rFonts w:cstheme="minorHAnsi"/>
                <w:color w:val="000000"/>
              </w:rPr>
              <w:t xml:space="preserve">To explain and use the Porter Five Forces model </w:t>
            </w:r>
          </w:p>
        </w:tc>
        <w:tc>
          <w:tcPr>
            <w:tcW w:w="1974" w:type="pct"/>
          </w:tcPr>
          <w:p w14:paraId="31B63F32" w14:textId="77777777" w:rsidR="003E3A46" w:rsidRPr="003E3A46" w:rsidRDefault="003E3A46" w:rsidP="003E3A46">
            <w:pPr>
              <w:pStyle w:val="ListParagraph"/>
              <w:numPr>
                <w:ilvl w:val="0"/>
                <w:numId w:val="33"/>
              </w:numPr>
              <w:spacing w:after="0" w:line="240" w:lineRule="auto"/>
              <w:contextualSpacing w:val="0"/>
              <w:rPr>
                <w:rFonts w:cstheme="minorHAnsi"/>
                <w:color w:val="000000" w:themeColor="text1"/>
              </w:rPr>
            </w:pPr>
            <w:r w:rsidRPr="003E3A46">
              <w:rPr>
                <w:rFonts w:cstheme="minorHAnsi"/>
                <w:color w:val="000000" w:themeColor="text1"/>
              </w:rPr>
              <w:t xml:space="preserve">Discussion of Porter’s Five Forces </w:t>
            </w:r>
          </w:p>
          <w:p w14:paraId="37A337DB" w14:textId="77777777" w:rsidR="003E3A46" w:rsidRPr="003E3A46" w:rsidRDefault="003E3A46" w:rsidP="003E3A46">
            <w:pPr>
              <w:pStyle w:val="ListParagraph"/>
              <w:numPr>
                <w:ilvl w:val="0"/>
                <w:numId w:val="33"/>
              </w:numPr>
              <w:spacing w:after="0" w:line="240" w:lineRule="auto"/>
              <w:contextualSpacing w:val="0"/>
              <w:rPr>
                <w:rFonts w:cstheme="minorHAnsi"/>
                <w:i/>
                <w:color w:val="FF0000"/>
              </w:rPr>
            </w:pPr>
            <w:r w:rsidRPr="003E3A46">
              <w:rPr>
                <w:rFonts w:cstheme="minorHAnsi"/>
                <w:color w:val="000000" w:themeColor="text1"/>
              </w:rPr>
              <w:t>Discussion of Counterpoint Boxes 1 and 2 from Hamilton and Webster, Chapter 3 (Market Power – good or bad? and International Joint Ventures – cooperation not competition)</w:t>
            </w:r>
          </w:p>
          <w:p w14:paraId="0BA2AC78" w14:textId="77777777" w:rsidR="003E3A46" w:rsidRPr="003E3A46" w:rsidRDefault="003E3A46" w:rsidP="00241178">
            <w:pPr>
              <w:pStyle w:val="ListParagraph"/>
              <w:ind w:left="360"/>
              <w:rPr>
                <w:rFonts w:cstheme="minorHAnsi"/>
                <w:color w:val="000000" w:themeColor="text1"/>
              </w:rPr>
            </w:pPr>
          </w:p>
        </w:tc>
      </w:tr>
      <w:tr w:rsidR="003E3A46" w:rsidRPr="003E3A46" w14:paraId="2CB09704" w14:textId="77777777" w:rsidTr="003E3A46">
        <w:tc>
          <w:tcPr>
            <w:tcW w:w="677" w:type="pct"/>
          </w:tcPr>
          <w:p w14:paraId="15C4021B" w14:textId="1766589B" w:rsidR="003E3A46" w:rsidRPr="003E3A46" w:rsidRDefault="003E3A46" w:rsidP="00241178">
            <w:pPr>
              <w:jc w:val="both"/>
              <w:rPr>
                <w:rFonts w:cstheme="minorHAnsi"/>
                <w:b/>
                <w:color w:val="000000" w:themeColor="text1"/>
              </w:rPr>
            </w:pPr>
            <w:r>
              <w:rPr>
                <w:rFonts w:cstheme="minorHAnsi"/>
                <w:color w:val="000000" w:themeColor="text1"/>
              </w:rPr>
              <w:t>1</w:t>
            </w:r>
            <w:r>
              <w:rPr>
                <w:rFonts w:cstheme="minorHAnsi"/>
                <w:color w:val="000000" w:themeColor="text1"/>
              </w:rPr>
              <w:t>6</w:t>
            </w:r>
            <w:r>
              <w:rPr>
                <w:rFonts w:cstheme="minorHAnsi"/>
                <w:color w:val="000000" w:themeColor="text1"/>
              </w:rPr>
              <w:t xml:space="preserve"> January</w:t>
            </w:r>
          </w:p>
        </w:tc>
        <w:tc>
          <w:tcPr>
            <w:tcW w:w="2349" w:type="pct"/>
          </w:tcPr>
          <w:p w14:paraId="1B918C2B" w14:textId="77777777" w:rsidR="003E3A46" w:rsidRPr="003E3A46" w:rsidRDefault="003E3A46" w:rsidP="00241178">
            <w:pPr>
              <w:rPr>
                <w:rFonts w:cstheme="minorHAnsi"/>
                <w:b/>
                <w:i/>
                <w:color w:val="000000" w:themeColor="text1"/>
              </w:rPr>
            </w:pPr>
            <w:r w:rsidRPr="003E3A46">
              <w:rPr>
                <w:rFonts w:cstheme="minorHAnsi"/>
                <w:b/>
                <w:i/>
                <w:color w:val="000000" w:themeColor="text1"/>
              </w:rPr>
              <w:t>International Trade</w:t>
            </w:r>
          </w:p>
          <w:p w14:paraId="39BB169A" w14:textId="77777777" w:rsidR="003E3A46" w:rsidRPr="003E3A46" w:rsidRDefault="003E3A46" w:rsidP="00241178">
            <w:pPr>
              <w:rPr>
                <w:rFonts w:cstheme="minorHAnsi"/>
                <w:i/>
                <w:color w:val="000000" w:themeColor="text1"/>
              </w:rPr>
            </w:pPr>
            <w:r w:rsidRPr="003E3A46">
              <w:rPr>
                <w:rFonts w:cstheme="minorHAnsi"/>
                <w:i/>
                <w:color w:val="000000" w:themeColor="text1"/>
              </w:rPr>
              <w:t>Objectives:</w:t>
            </w:r>
          </w:p>
          <w:p w14:paraId="595EE8A3" w14:textId="77777777" w:rsidR="003E3A46" w:rsidRPr="003E3A46" w:rsidRDefault="003E3A46" w:rsidP="003E3A46">
            <w:pPr>
              <w:pStyle w:val="NoSpacing"/>
              <w:numPr>
                <w:ilvl w:val="0"/>
                <w:numId w:val="36"/>
              </w:numPr>
              <w:jc w:val="both"/>
              <w:rPr>
                <w:rFonts w:eastAsia="Arial" w:cstheme="minorHAnsi"/>
                <w:bCs/>
                <w:color w:val="000000" w:themeColor="text1"/>
                <w:spacing w:val="-1"/>
              </w:rPr>
            </w:pPr>
            <w:r w:rsidRPr="003E3A46">
              <w:rPr>
                <w:rFonts w:eastAsia="Arial" w:cstheme="minorHAnsi"/>
                <w:bCs/>
                <w:color w:val="000000" w:themeColor="text1"/>
                <w:spacing w:val="-1"/>
              </w:rPr>
              <w:t xml:space="preserve">To describe patterns of and trends </w:t>
            </w:r>
            <w:proofErr w:type="gramStart"/>
            <w:r w:rsidRPr="003E3A46">
              <w:rPr>
                <w:rFonts w:eastAsia="Arial" w:cstheme="minorHAnsi"/>
                <w:bCs/>
                <w:color w:val="000000" w:themeColor="text1"/>
                <w:spacing w:val="-1"/>
              </w:rPr>
              <w:t>in  international</w:t>
            </w:r>
            <w:proofErr w:type="gramEnd"/>
            <w:r w:rsidRPr="003E3A46">
              <w:rPr>
                <w:rFonts w:eastAsia="Arial" w:cstheme="minorHAnsi"/>
                <w:bCs/>
                <w:color w:val="000000" w:themeColor="text1"/>
                <w:spacing w:val="-1"/>
              </w:rPr>
              <w:t xml:space="preserve"> trade</w:t>
            </w:r>
          </w:p>
          <w:p w14:paraId="290F9520" w14:textId="77777777" w:rsidR="003E3A46" w:rsidRPr="003E3A46" w:rsidRDefault="003E3A46" w:rsidP="003E3A46">
            <w:pPr>
              <w:pStyle w:val="NoSpacing"/>
              <w:numPr>
                <w:ilvl w:val="0"/>
                <w:numId w:val="36"/>
              </w:numPr>
              <w:jc w:val="both"/>
              <w:rPr>
                <w:rFonts w:eastAsia="Arial" w:cstheme="minorHAnsi"/>
                <w:bCs/>
                <w:color w:val="000000" w:themeColor="text1"/>
                <w:spacing w:val="-1"/>
              </w:rPr>
            </w:pPr>
            <w:r w:rsidRPr="003E3A46">
              <w:rPr>
                <w:rFonts w:eastAsia="Arial" w:cstheme="minorHAnsi"/>
                <w:bCs/>
                <w:color w:val="000000" w:themeColor="text1"/>
                <w:spacing w:val="-1"/>
              </w:rPr>
              <w:t>To explain why particular countries trade with each other</w:t>
            </w:r>
          </w:p>
          <w:p w14:paraId="55D8B348" w14:textId="77777777" w:rsidR="003E3A46" w:rsidRPr="003E3A46" w:rsidRDefault="003E3A46" w:rsidP="003E3A46">
            <w:pPr>
              <w:pStyle w:val="NoSpacing"/>
              <w:numPr>
                <w:ilvl w:val="0"/>
                <w:numId w:val="36"/>
              </w:numPr>
              <w:jc w:val="both"/>
              <w:rPr>
                <w:rFonts w:eastAsia="Arial" w:cstheme="minorHAnsi"/>
                <w:bCs/>
                <w:color w:val="000000" w:themeColor="text1"/>
                <w:spacing w:val="-1"/>
              </w:rPr>
            </w:pPr>
            <w:r w:rsidRPr="003E3A46">
              <w:rPr>
                <w:rFonts w:eastAsia="Arial" w:cstheme="minorHAnsi"/>
                <w:bCs/>
                <w:color w:val="000000" w:themeColor="text1"/>
                <w:spacing w:val="-1"/>
              </w:rPr>
              <w:t>To identify the determinants of trade</w:t>
            </w:r>
          </w:p>
          <w:p w14:paraId="7562B602" w14:textId="77777777" w:rsidR="003E3A46" w:rsidRPr="003E3A46" w:rsidRDefault="003E3A46" w:rsidP="003E3A46">
            <w:pPr>
              <w:pStyle w:val="NoSpacing"/>
              <w:numPr>
                <w:ilvl w:val="0"/>
                <w:numId w:val="36"/>
              </w:numPr>
              <w:jc w:val="both"/>
              <w:rPr>
                <w:rFonts w:eastAsia="Arial" w:cstheme="minorHAnsi"/>
                <w:bCs/>
                <w:color w:val="000000" w:themeColor="text1"/>
                <w:spacing w:val="-1"/>
              </w:rPr>
            </w:pPr>
            <w:r w:rsidRPr="003E3A46">
              <w:rPr>
                <w:rFonts w:eastAsia="Arial" w:cstheme="minorHAnsi"/>
                <w:bCs/>
                <w:color w:val="000000" w:themeColor="text1"/>
                <w:spacing w:val="-1"/>
              </w:rPr>
              <w:t>To discuss the importance of exchange rates and the balance of payments for the understanding of international trade.</w:t>
            </w:r>
          </w:p>
        </w:tc>
        <w:tc>
          <w:tcPr>
            <w:tcW w:w="1974" w:type="pct"/>
          </w:tcPr>
          <w:p w14:paraId="66ED574C" w14:textId="77777777" w:rsidR="003E3A46" w:rsidRPr="003E3A46" w:rsidRDefault="003E3A46" w:rsidP="003E3A46">
            <w:pPr>
              <w:pStyle w:val="ListParagraph"/>
              <w:numPr>
                <w:ilvl w:val="0"/>
                <w:numId w:val="35"/>
              </w:numPr>
              <w:spacing w:after="0" w:line="240" w:lineRule="auto"/>
              <w:contextualSpacing w:val="0"/>
              <w:rPr>
                <w:rFonts w:cstheme="minorHAnsi"/>
                <w:i/>
                <w:color w:val="000000" w:themeColor="text1"/>
              </w:rPr>
            </w:pPr>
            <w:r w:rsidRPr="003E3A46">
              <w:rPr>
                <w:rFonts w:cstheme="minorHAnsi"/>
                <w:color w:val="000000" w:themeColor="text1"/>
              </w:rPr>
              <w:t>Worked examples of exchange rates and discussion of their importance for business</w:t>
            </w:r>
          </w:p>
          <w:p w14:paraId="3A3AE017" w14:textId="77777777" w:rsidR="003E3A46" w:rsidRPr="003E3A46" w:rsidRDefault="003E3A46" w:rsidP="003E3A46">
            <w:pPr>
              <w:pStyle w:val="ListParagraph"/>
              <w:numPr>
                <w:ilvl w:val="0"/>
                <w:numId w:val="35"/>
              </w:numPr>
              <w:spacing w:after="0" w:line="240" w:lineRule="auto"/>
              <w:contextualSpacing w:val="0"/>
              <w:rPr>
                <w:rFonts w:cstheme="minorHAnsi"/>
                <w:i/>
                <w:color w:val="000000" w:themeColor="text1"/>
              </w:rPr>
            </w:pPr>
            <w:r w:rsidRPr="003E3A46">
              <w:rPr>
                <w:rFonts w:cstheme="minorHAnsi"/>
                <w:color w:val="000000" w:themeColor="text1"/>
              </w:rPr>
              <w:t>Discuss questions on balance of payments.</w:t>
            </w:r>
          </w:p>
          <w:p w14:paraId="7FB3B841" w14:textId="77777777" w:rsidR="003E3A46" w:rsidRPr="003E3A46" w:rsidRDefault="003E3A46" w:rsidP="003E3A46">
            <w:pPr>
              <w:pStyle w:val="ListParagraph"/>
              <w:numPr>
                <w:ilvl w:val="0"/>
                <w:numId w:val="35"/>
              </w:numPr>
              <w:spacing w:after="0" w:line="240" w:lineRule="auto"/>
              <w:contextualSpacing w:val="0"/>
              <w:rPr>
                <w:rFonts w:cstheme="minorHAnsi"/>
                <w:i/>
                <w:color w:val="000000" w:themeColor="text1"/>
              </w:rPr>
            </w:pPr>
            <w:r w:rsidRPr="003E3A46">
              <w:rPr>
                <w:rFonts w:cstheme="minorHAnsi"/>
                <w:color w:val="000000" w:themeColor="text1"/>
              </w:rPr>
              <w:t xml:space="preserve">Discussion of Mini Case Studies from Hamilton and Webster, Chapter 2 (especially Yemen’s entry into the WTO, the WTO’s dispute settlement and China’s exchange rate) </w:t>
            </w:r>
          </w:p>
        </w:tc>
      </w:tr>
      <w:tr w:rsidR="003E3A46" w:rsidRPr="003E3A46" w14:paraId="7AD48510" w14:textId="77777777" w:rsidTr="003E3A46">
        <w:tc>
          <w:tcPr>
            <w:tcW w:w="677" w:type="pct"/>
          </w:tcPr>
          <w:p w14:paraId="0D9E429B" w14:textId="4C61E69C" w:rsidR="003E3A46" w:rsidRPr="003E3A46" w:rsidRDefault="003E3A46" w:rsidP="00241178">
            <w:pPr>
              <w:jc w:val="both"/>
              <w:rPr>
                <w:rFonts w:cstheme="minorHAnsi"/>
                <w:b/>
                <w:color w:val="000000" w:themeColor="text1"/>
              </w:rPr>
            </w:pPr>
            <w:r>
              <w:rPr>
                <w:rFonts w:cstheme="minorHAnsi"/>
                <w:color w:val="000000" w:themeColor="text1"/>
              </w:rPr>
              <w:t>1</w:t>
            </w:r>
            <w:r>
              <w:rPr>
                <w:rFonts w:cstheme="minorHAnsi"/>
                <w:color w:val="000000" w:themeColor="text1"/>
              </w:rPr>
              <w:t>7</w:t>
            </w:r>
            <w:r>
              <w:rPr>
                <w:rFonts w:cstheme="minorHAnsi"/>
                <w:color w:val="000000" w:themeColor="text1"/>
              </w:rPr>
              <w:t xml:space="preserve"> January</w:t>
            </w:r>
          </w:p>
        </w:tc>
        <w:tc>
          <w:tcPr>
            <w:tcW w:w="2349" w:type="pct"/>
          </w:tcPr>
          <w:p w14:paraId="0B6DF919" w14:textId="77777777" w:rsidR="003E3A46" w:rsidRPr="003E3A46" w:rsidRDefault="003E3A46" w:rsidP="00241178">
            <w:pPr>
              <w:rPr>
                <w:rFonts w:cstheme="minorHAnsi"/>
                <w:b/>
                <w:i/>
                <w:color w:val="FF0000"/>
              </w:rPr>
            </w:pPr>
            <w:r w:rsidRPr="003E3A46">
              <w:rPr>
                <w:rFonts w:eastAsiaTheme="minorEastAsia" w:cstheme="minorHAnsi"/>
                <w:b/>
                <w:bCs/>
                <w:iCs/>
                <w:lang w:val="en-US"/>
              </w:rPr>
              <w:t xml:space="preserve">The Global Business Environment and </w:t>
            </w:r>
            <w:r w:rsidRPr="003E3A46">
              <w:rPr>
                <w:rFonts w:eastAsiaTheme="minorEastAsia" w:cstheme="minorHAnsi"/>
                <w:b/>
                <w:bCs/>
                <w:iCs/>
                <w:color w:val="000000" w:themeColor="text1"/>
                <w:lang w:val="en-US"/>
              </w:rPr>
              <w:t>Firm Strategy</w:t>
            </w:r>
          </w:p>
          <w:p w14:paraId="14F9DDD2" w14:textId="77777777" w:rsidR="003E3A46" w:rsidRPr="003E3A46" w:rsidRDefault="003E3A46" w:rsidP="00241178">
            <w:pPr>
              <w:rPr>
                <w:rFonts w:cstheme="minorHAnsi"/>
                <w:b/>
                <w:i/>
                <w:color w:val="FF0000"/>
              </w:rPr>
            </w:pPr>
            <w:r w:rsidRPr="003E3A46">
              <w:rPr>
                <w:rFonts w:cstheme="minorHAnsi"/>
                <w:i/>
                <w:color w:val="000000" w:themeColor="text1"/>
              </w:rPr>
              <w:t>Objectives:</w:t>
            </w:r>
          </w:p>
          <w:p w14:paraId="50BF7B6F" w14:textId="77777777" w:rsidR="003E3A46" w:rsidRPr="003E3A46" w:rsidRDefault="003E3A46" w:rsidP="003E3A46">
            <w:pPr>
              <w:pStyle w:val="BodyText"/>
              <w:numPr>
                <w:ilvl w:val="0"/>
                <w:numId w:val="37"/>
              </w:numPr>
              <w:outlineLvl w:val="0"/>
              <w:rPr>
                <w:rFonts w:asciiTheme="minorHAnsi" w:hAnsiTheme="minorHAnsi" w:cstheme="minorHAnsi"/>
                <w:sz w:val="22"/>
                <w:szCs w:val="22"/>
              </w:rPr>
            </w:pPr>
            <w:r w:rsidRPr="003E3A46">
              <w:rPr>
                <w:rFonts w:asciiTheme="minorHAnsi" w:hAnsiTheme="minorHAnsi" w:cstheme="minorHAnsi"/>
                <w:sz w:val="22"/>
                <w:szCs w:val="22"/>
              </w:rPr>
              <w:t>To recognise of the opportunities and threats to business</w:t>
            </w:r>
          </w:p>
          <w:p w14:paraId="5CEF295D" w14:textId="77777777" w:rsidR="003E3A46" w:rsidRPr="003E3A46" w:rsidRDefault="003E3A46" w:rsidP="003E3A46">
            <w:pPr>
              <w:pStyle w:val="BodyText"/>
              <w:numPr>
                <w:ilvl w:val="0"/>
                <w:numId w:val="37"/>
              </w:numPr>
              <w:outlineLvl w:val="0"/>
              <w:rPr>
                <w:rFonts w:asciiTheme="minorHAnsi" w:hAnsiTheme="minorHAnsi" w:cstheme="minorHAnsi"/>
                <w:sz w:val="22"/>
                <w:szCs w:val="22"/>
              </w:rPr>
            </w:pPr>
            <w:r w:rsidRPr="003E3A46">
              <w:rPr>
                <w:rFonts w:asciiTheme="minorHAnsi" w:hAnsiTheme="minorHAnsi" w:cstheme="minorHAnsi"/>
                <w:sz w:val="22"/>
                <w:szCs w:val="22"/>
              </w:rPr>
              <w:t>To appreciate the importance of the External Environment, especially through the application of PESTLE Analysis</w:t>
            </w:r>
          </w:p>
          <w:p w14:paraId="5E12BF08" w14:textId="77777777" w:rsidR="003E3A46" w:rsidRPr="003E3A46" w:rsidRDefault="003E3A46" w:rsidP="003E3A46">
            <w:pPr>
              <w:numPr>
                <w:ilvl w:val="0"/>
                <w:numId w:val="37"/>
              </w:numPr>
              <w:spacing w:after="0" w:line="240" w:lineRule="auto"/>
              <w:rPr>
                <w:rFonts w:cstheme="minorHAnsi"/>
                <w:i/>
                <w:color w:val="000000" w:themeColor="text1"/>
              </w:rPr>
            </w:pPr>
            <w:r w:rsidRPr="003E3A46">
              <w:rPr>
                <w:rFonts w:cstheme="minorHAnsi"/>
              </w:rPr>
              <w:t>To understand the role played by the Macro-</w:t>
            </w:r>
            <w:proofErr w:type="gramStart"/>
            <w:r w:rsidRPr="003E3A46">
              <w:rPr>
                <w:rFonts w:cstheme="minorHAnsi"/>
              </w:rPr>
              <w:t>environment</w:t>
            </w:r>
            <w:proofErr w:type="gramEnd"/>
          </w:p>
          <w:p w14:paraId="1037857A" w14:textId="77777777" w:rsidR="003E3A46" w:rsidRPr="003E3A46" w:rsidRDefault="003E3A46" w:rsidP="003E3A46">
            <w:pPr>
              <w:numPr>
                <w:ilvl w:val="0"/>
                <w:numId w:val="37"/>
              </w:numPr>
              <w:spacing w:after="0" w:line="240" w:lineRule="auto"/>
              <w:rPr>
                <w:rFonts w:cstheme="minorHAnsi"/>
                <w:color w:val="000000" w:themeColor="text1"/>
              </w:rPr>
            </w:pPr>
            <w:r w:rsidRPr="003E3A46">
              <w:rPr>
                <w:rFonts w:cstheme="minorHAnsi"/>
                <w:color w:val="000000" w:themeColor="text1"/>
                <w:lang w:val="en-US"/>
              </w:rPr>
              <w:t xml:space="preserve">To introduce the key stakeholders within a business </w:t>
            </w:r>
            <w:proofErr w:type="spellStart"/>
            <w:r w:rsidRPr="003E3A46">
              <w:rPr>
                <w:rFonts w:cstheme="minorHAnsi"/>
                <w:color w:val="000000" w:themeColor="text1"/>
                <w:lang w:val="en-US"/>
              </w:rPr>
              <w:t>organisation</w:t>
            </w:r>
            <w:proofErr w:type="spellEnd"/>
          </w:p>
          <w:p w14:paraId="3D085E8E" w14:textId="77777777" w:rsidR="003E3A46" w:rsidRPr="003E3A46" w:rsidRDefault="003E3A46" w:rsidP="003E3A46">
            <w:pPr>
              <w:numPr>
                <w:ilvl w:val="0"/>
                <w:numId w:val="37"/>
              </w:numPr>
              <w:spacing w:after="0" w:line="240" w:lineRule="auto"/>
              <w:rPr>
                <w:rFonts w:cstheme="minorHAnsi"/>
                <w:color w:val="000000" w:themeColor="text1"/>
              </w:rPr>
            </w:pPr>
            <w:r w:rsidRPr="003E3A46">
              <w:rPr>
                <w:rFonts w:cstheme="minorHAnsi"/>
                <w:color w:val="000000" w:themeColor="text1"/>
              </w:rPr>
              <w:t xml:space="preserve">To discuss how business can influence </w:t>
            </w:r>
            <w:proofErr w:type="gramStart"/>
            <w:r w:rsidRPr="003E3A46">
              <w:rPr>
                <w:rFonts w:cstheme="minorHAnsi"/>
                <w:color w:val="000000" w:themeColor="text1"/>
              </w:rPr>
              <w:t>government</w:t>
            </w:r>
            <w:proofErr w:type="gramEnd"/>
          </w:p>
          <w:p w14:paraId="05204123" w14:textId="77777777" w:rsidR="003E3A46" w:rsidRPr="003E3A46" w:rsidRDefault="003E3A46" w:rsidP="003E3A46">
            <w:pPr>
              <w:pStyle w:val="ListParagraph"/>
              <w:numPr>
                <w:ilvl w:val="0"/>
                <w:numId w:val="32"/>
              </w:numPr>
              <w:spacing w:after="0" w:line="240" w:lineRule="auto"/>
              <w:ind w:left="553" w:hanging="450"/>
              <w:contextualSpacing w:val="0"/>
              <w:rPr>
                <w:rFonts w:cstheme="minorHAnsi"/>
                <w:b/>
                <w:i/>
                <w:color w:val="000000" w:themeColor="text1"/>
              </w:rPr>
            </w:pPr>
          </w:p>
        </w:tc>
        <w:tc>
          <w:tcPr>
            <w:tcW w:w="1974" w:type="pct"/>
          </w:tcPr>
          <w:p w14:paraId="416F7D22" w14:textId="77777777" w:rsidR="003E3A46" w:rsidRPr="003E3A46" w:rsidRDefault="003E3A46" w:rsidP="003E3A46">
            <w:pPr>
              <w:pStyle w:val="ListParagraph"/>
              <w:numPr>
                <w:ilvl w:val="0"/>
                <w:numId w:val="28"/>
              </w:numPr>
              <w:spacing w:after="0" w:line="240" w:lineRule="auto"/>
              <w:contextualSpacing w:val="0"/>
              <w:rPr>
                <w:rFonts w:cstheme="minorHAnsi"/>
                <w:color w:val="000000" w:themeColor="text1"/>
              </w:rPr>
            </w:pPr>
            <w:r w:rsidRPr="003E3A46">
              <w:rPr>
                <w:rFonts w:cstheme="minorHAnsi"/>
                <w:color w:val="000000" w:themeColor="text1"/>
              </w:rPr>
              <w:t xml:space="preserve">Question Discussion Sheet on the Global Business </w:t>
            </w:r>
            <w:proofErr w:type="gramStart"/>
            <w:r w:rsidRPr="003E3A46">
              <w:rPr>
                <w:rFonts w:cstheme="minorHAnsi"/>
                <w:color w:val="000000" w:themeColor="text1"/>
              </w:rPr>
              <w:t>Environment  and</w:t>
            </w:r>
            <w:proofErr w:type="gramEnd"/>
            <w:r w:rsidRPr="003E3A46">
              <w:rPr>
                <w:rFonts w:cstheme="minorHAnsi"/>
                <w:color w:val="000000" w:themeColor="text1"/>
              </w:rPr>
              <w:t xml:space="preserve"> PESTLE analysis (to be downloaded from </w:t>
            </w:r>
            <w:proofErr w:type="spellStart"/>
            <w:r w:rsidRPr="003E3A46">
              <w:rPr>
                <w:rFonts w:cstheme="minorHAnsi"/>
                <w:color w:val="000000" w:themeColor="text1"/>
              </w:rPr>
              <w:t>moodle</w:t>
            </w:r>
            <w:proofErr w:type="spellEnd"/>
            <w:r w:rsidRPr="003E3A46">
              <w:rPr>
                <w:rFonts w:cstheme="minorHAnsi"/>
                <w:color w:val="000000" w:themeColor="text1"/>
              </w:rPr>
              <w:t xml:space="preserve">) </w:t>
            </w:r>
          </w:p>
          <w:p w14:paraId="6D205BA3" w14:textId="77777777" w:rsidR="003E3A46" w:rsidRPr="003E3A46" w:rsidRDefault="003E3A46" w:rsidP="003E3A46">
            <w:pPr>
              <w:pStyle w:val="ListParagraph"/>
              <w:numPr>
                <w:ilvl w:val="0"/>
                <w:numId w:val="28"/>
              </w:numPr>
              <w:spacing w:after="0" w:line="240" w:lineRule="auto"/>
              <w:contextualSpacing w:val="0"/>
              <w:rPr>
                <w:rFonts w:cstheme="minorHAnsi"/>
                <w:color w:val="000000" w:themeColor="text1"/>
              </w:rPr>
            </w:pPr>
            <w:r w:rsidRPr="003E3A46">
              <w:rPr>
                <w:rFonts w:cstheme="minorHAnsi"/>
                <w:color w:val="000000" w:themeColor="text1"/>
              </w:rPr>
              <w:t>Discussion of PESTLE in relation to report</w:t>
            </w:r>
          </w:p>
          <w:p w14:paraId="0D6877B3" w14:textId="77777777" w:rsidR="003E3A46" w:rsidRPr="003E3A46" w:rsidRDefault="003E3A46" w:rsidP="003E3A46">
            <w:pPr>
              <w:pStyle w:val="ListParagraph"/>
              <w:numPr>
                <w:ilvl w:val="0"/>
                <w:numId w:val="28"/>
              </w:numPr>
              <w:spacing w:after="0" w:line="240" w:lineRule="auto"/>
              <w:contextualSpacing w:val="0"/>
              <w:rPr>
                <w:rFonts w:cstheme="minorHAnsi"/>
                <w:color w:val="000000" w:themeColor="text1"/>
              </w:rPr>
            </w:pPr>
            <w:r w:rsidRPr="003E3A46">
              <w:rPr>
                <w:rFonts w:cstheme="minorHAnsi"/>
                <w:color w:val="000000" w:themeColor="text1"/>
              </w:rPr>
              <w:t>General feedback on one-page plans.</w:t>
            </w:r>
          </w:p>
          <w:p w14:paraId="7BC4CEB0" w14:textId="77777777" w:rsidR="003E3A46" w:rsidRPr="003E3A46" w:rsidRDefault="003E3A46" w:rsidP="003E3A46">
            <w:pPr>
              <w:pStyle w:val="ListParagraph"/>
              <w:numPr>
                <w:ilvl w:val="0"/>
                <w:numId w:val="28"/>
              </w:numPr>
              <w:spacing w:after="0" w:line="240" w:lineRule="auto"/>
              <w:contextualSpacing w:val="0"/>
              <w:rPr>
                <w:rFonts w:cstheme="minorHAnsi"/>
                <w:color w:val="000000" w:themeColor="text1"/>
              </w:rPr>
            </w:pPr>
            <w:r w:rsidRPr="003E3A46">
              <w:rPr>
                <w:rFonts w:cstheme="minorHAnsi"/>
                <w:color w:val="000000" w:themeColor="text1"/>
              </w:rPr>
              <w:t>Discussion of Counterpoint Box 4.1 from Hamilton and Webster, Chapter 4 (What’s right and wrong with Stakeholder Management)</w:t>
            </w:r>
          </w:p>
          <w:p w14:paraId="483A2CC6" w14:textId="77777777" w:rsidR="003E3A46" w:rsidRPr="003E3A46" w:rsidRDefault="003E3A46" w:rsidP="00241178">
            <w:pPr>
              <w:pStyle w:val="ListParagraph"/>
              <w:ind w:left="360"/>
              <w:rPr>
                <w:rFonts w:cstheme="minorHAnsi"/>
                <w:i/>
                <w:color w:val="FF0000"/>
              </w:rPr>
            </w:pPr>
          </w:p>
        </w:tc>
      </w:tr>
      <w:tr w:rsidR="003E3A46" w:rsidRPr="003E3A46" w14:paraId="3B161724" w14:textId="77777777" w:rsidTr="003E3A46">
        <w:tc>
          <w:tcPr>
            <w:tcW w:w="677" w:type="pct"/>
          </w:tcPr>
          <w:p w14:paraId="4601AE8C" w14:textId="1E3E07DB" w:rsidR="003E3A46" w:rsidRPr="003E3A46" w:rsidRDefault="003E3A46" w:rsidP="00241178">
            <w:pPr>
              <w:jc w:val="both"/>
              <w:rPr>
                <w:rFonts w:cstheme="minorHAnsi"/>
                <w:b/>
                <w:color w:val="000000" w:themeColor="text1"/>
              </w:rPr>
            </w:pPr>
            <w:r>
              <w:rPr>
                <w:rFonts w:cstheme="minorHAnsi"/>
                <w:color w:val="000000" w:themeColor="text1"/>
              </w:rPr>
              <w:t>1</w:t>
            </w:r>
            <w:r>
              <w:rPr>
                <w:rFonts w:cstheme="minorHAnsi"/>
                <w:color w:val="000000" w:themeColor="text1"/>
              </w:rPr>
              <w:t>8</w:t>
            </w:r>
            <w:r>
              <w:rPr>
                <w:rFonts w:cstheme="minorHAnsi"/>
                <w:color w:val="000000" w:themeColor="text1"/>
              </w:rPr>
              <w:t xml:space="preserve"> January</w:t>
            </w:r>
          </w:p>
        </w:tc>
        <w:tc>
          <w:tcPr>
            <w:tcW w:w="2349" w:type="pct"/>
          </w:tcPr>
          <w:p w14:paraId="499214E3" w14:textId="77777777" w:rsidR="003E3A46" w:rsidRPr="003E3A46" w:rsidRDefault="003E3A46" w:rsidP="00241178">
            <w:pPr>
              <w:widowControl w:val="0"/>
              <w:autoSpaceDE w:val="0"/>
              <w:autoSpaceDN w:val="0"/>
              <w:adjustRightInd w:val="0"/>
              <w:spacing w:after="0" w:line="240" w:lineRule="auto"/>
              <w:rPr>
                <w:rFonts w:eastAsiaTheme="minorEastAsia" w:cstheme="minorHAnsi"/>
                <w:b/>
                <w:color w:val="000000" w:themeColor="text1"/>
                <w:lang w:val="en-US"/>
              </w:rPr>
            </w:pPr>
            <w:r w:rsidRPr="003E3A46">
              <w:rPr>
                <w:rFonts w:eastAsiaTheme="minorEastAsia" w:cstheme="minorHAnsi"/>
                <w:b/>
                <w:bCs/>
                <w:iCs/>
                <w:color w:val="000000" w:themeColor="text1"/>
                <w:lang w:val="en-US"/>
              </w:rPr>
              <w:t>Economic (Policy) Environment</w:t>
            </w:r>
          </w:p>
          <w:p w14:paraId="0438351D" w14:textId="77777777" w:rsidR="003E3A46" w:rsidRPr="003E3A46" w:rsidRDefault="003E3A46" w:rsidP="00241178">
            <w:pPr>
              <w:widowControl w:val="0"/>
              <w:autoSpaceDE w:val="0"/>
              <w:autoSpaceDN w:val="0"/>
              <w:adjustRightInd w:val="0"/>
              <w:spacing w:after="0" w:line="240" w:lineRule="auto"/>
              <w:rPr>
                <w:rFonts w:eastAsiaTheme="minorEastAsia" w:cstheme="minorHAnsi"/>
                <w:b/>
                <w:color w:val="000000" w:themeColor="text1"/>
                <w:lang w:val="en-US"/>
              </w:rPr>
            </w:pPr>
          </w:p>
          <w:p w14:paraId="7B5A5B8B" w14:textId="77777777" w:rsidR="003E3A46" w:rsidRPr="003E3A46" w:rsidRDefault="003E3A46" w:rsidP="00241178">
            <w:pPr>
              <w:rPr>
                <w:rFonts w:cstheme="minorHAnsi"/>
                <w:i/>
                <w:color w:val="000000" w:themeColor="text1"/>
              </w:rPr>
            </w:pPr>
            <w:r w:rsidRPr="003E3A46">
              <w:rPr>
                <w:rFonts w:cstheme="minorHAnsi"/>
                <w:i/>
                <w:color w:val="000000" w:themeColor="text1"/>
              </w:rPr>
              <w:t>Objectives:</w:t>
            </w:r>
          </w:p>
          <w:p w14:paraId="5476E4AC" w14:textId="77777777" w:rsidR="003E3A46" w:rsidRPr="003E3A46" w:rsidRDefault="003E3A46" w:rsidP="003E3A46">
            <w:pPr>
              <w:pStyle w:val="BodyText"/>
              <w:numPr>
                <w:ilvl w:val="0"/>
                <w:numId w:val="38"/>
              </w:numPr>
              <w:outlineLvl w:val="0"/>
              <w:rPr>
                <w:rFonts w:asciiTheme="minorHAnsi" w:hAnsiTheme="minorHAnsi" w:cstheme="minorHAnsi"/>
                <w:b/>
                <w:sz w:val="22"/>
                <w:szCs w:val="22"/>
              </w:rPr>
            </w:pPr>
            <w:r w:rsidRPr="003E3A46">
              <w:rPr>
                <w:rFonts w:asciiTheme="minorHAnsi" w:hAnsiTheme="minorHAnsi" w:cstheme="minorHAnsi"/>
                <w:sz w:val="22"/>
                <w:szCs w:val="22"/>
              </w:rPr>
              <w:t>To evaluate the impact of public intervention on markets</w:t>
            </w:r>
          </w:p>
          <w:p w14:paraId="702F7A04" w14:textId="77777777" w:rsidR="003E3A46" w:rsidRPr="003E3A46" w:rsidRDefault="003E3A46" w:rsidP="003E3A46">
            <w:pPr>
              <w:pStyle w:val="BodyText"/>
              <w:numPr>
                <w:ilvl w:val="0"/>
                <w:numId w:val="38"/>
              </w:numPr>
              <w:outlineLvl w:val="0"/>
              <w:rPr>
                <w:rFonts w:asciiTheme="minorHAnsi" w:hAnsiTheme="minorHAnsi" w:cstheme="minorHAnsi"/>
                <w:b/>
                <w:sz w:val="22"/>
                <w:szCs w:val="22"/>
              </w:rPr>
            </w:pPr>
            <w:r w:rsidRPr="003E3A46">
              <w:rPr>
                <w:rFonts w:asciiTheme="minorHAnsi" w:hAnsiTheme="minorHAnsi" w:cstheme="minorHAnsi"/>
                <w:sz w:val="22"/>
                <w:szCs w:val="22"/>
              </w:rPr>
              <w:lastRenderedPageBreak/>
              <w:t>To understand why the government has incentives to intervene despites what economic theory predicts,</w:t>
            </w:r>
          </w:p>
          <w:p w14:paraId="6868DBFE" w14:textId="77777777" w:rsidR="003E3A46" w:rsidRPr="003E3A46" w:rsidRDefault="003E3A46" w:rsidP="003E3A46">
            <w:pPr>
              <w:pStyle w:val="BodyText"/>
              <w:numPr>
                <w:ilvl w:val="0"/>
                <w:numId w:val="38"/>
              </w:numPr>
              <w:outlineLvl w:val="0"/>
              <w:rPr>
                <w:rFonts w:asciiTheme="minorHAnsi" w:hAnsiTheme="minorHAnsi" w:cstheme="minorHAnsi"/>
                <w:b/>
                <w:sz w:val="22"/>
                <w:szCs w:val="22"/>
              </w:rPr>
            </w:pPr>
            <w:r w:rsidRPr="003E3A46">
              <w:rPr>
                <w:rFonts w:asciiTheme="minorHAnsi" w:hAnsiTheme="minorHAnsi" w:cstheme="minorHAnsi"/>
                <w:sz w:val="22"/>
                <w:szCs w:val="22"/>
              </w:rPr>
              <w:t>To understand the effects of taxation</w:t>
            </w:r>
          </w:p>
        </w:tc>
        <w:tc>
          <w:tcPr>
            <w:tcW w:w="1974" w:type="pct"/>
          </w:tcPr>
          <w:p w14:paraId="19CC98E2" w14:textId="77777777" w:rsidR="003E3A46" w:rsidRPr="003E3A46" w:rsidRDefault="003E3A46" w:rsidP="003E3A46">
            <w:pPr>
              <w:pStyle w:val="ListParagraph"/>
              <w:numPr>
                <w:ilvl w:val="0"/>
                <w:numId w:val="40"/>
              </w:numPr>
              <w:spacing w:after="0" w:line="240" w:lineRule="auto"/>
              <w:contextualSpacing w:val="0"/>
              <w:rPr>
                <w:rFonts w:cstheme="minorHAnsi"/>
                <w:color w:val="000000" w:themeColor="text1"/>
              </w:rPr>
            </w:pPr>
            <w:r w:rsidRPr="003E3A46">
              <w:rPr>
                <w:rFonts w:cstheme="minorHAnsi"/>
                <w:color w:val="000000" w:themeColor="text1"/>
              </w:rPr>
              <w:lastRenderedPageBreak/>
              <w:t>Discussion of questions on public intervention.</w:t>
            </w:r>
          </w:p>
          <w:p w14:paraId="5911E85F" w14:textId="77777777" w:rsidR="003E3A46" w:rsidRPr="003E3A46" w:rsidRDefault="003E3A46" w:rsidP="003E3A46">
            <w:pPr>
              <w:pStyle w:val="ListParagraph"/>
              <w:numPr>
                <w:ilvl w:val="0"/>
                <w:numId w:val="40"/>
              </w:numPr>
              <w:spacing w:after="0" w:line="240" w:lineRule="auto"/>
              <w:contextualSpacing w:val="0"/>
              <w:rPr>
                <w:rFonts w:cstheme="minorHAnsi"/>
                <w:color w:val="000000" w:themeColor="text1"/>
              </w:rPr>
            </w:pPr>
            <w:r w:rsidRPr="003E3A46">
              <w:rPr>
                <w:rFonts w:cstheme="minorHAnsi"/>
                <w:color w:val="000000" w:themeColor="text1"/>
              </w:rPr>
              <w:t xml:space="preserve">Discussion and solution of exercises on public intervention </w:t>
            </w:r>
          </w:p>
          <w:p w14:paraId="1F0C6F49" w14:textId="77777777" w:rsidR="003E3A46" w:rsidRPr="003E3A46" w:rsidRDefault="003E3A46" w:rsidP="00241178">
            <w:pPr>
              <w:pStyle w:val="ListParagraph"/>
              <w:ind w:left="360"/>
              <w:rPr>
                <w:rFonts w:cstheme="minorHAnsi"/>
                <w:i/>
                <w:color w:val="FF0000"/>
              </w:rPr>
            </w:pPr>
            <w:r w:rsidRPr="003E3A46">
              <w:rPr>
                <w:rFonts w:cstheme="minorHAnsi"/>
                <w:color w:val="000000" w:themeColor="text1"/>
              </w:rPr>
              <w:t>Discussion of individual feedback received on assessment plans</w:t>
            </w:r>
          </w:p>
        </w:tc>
      </w:tr>
      <w:tr w:rsidR="003E3A46" w:rsidRPr="003E3A46" w14:paraId="09462608" w14:textId="77777777" w:rsidTr="003E3A46">
        <w:tc>
          <w:tcPr>
            <w:tcW w:w="677" w:type="pct"/>
          </w:tcPr>
          <w:p w14:paraId="59828ED4" w14:textId="1C2FA90D" w:rsidR="003E3A46" w:rsidRPr="003E3A46" w:rsidRDefault="003E3A46" w:rsidP="00241178">
            <w:pPr>
              <w:jc w:val="both"/>
              <w:rPr>
                <w:rFonts w:cstheme="minorHAnsi"/>
                <w:b/>
                <w:color w:val="000000" w:themeColor="text1"/>
              </w:rPr>
            </w:pPr>
            <w:r>
              <w:rPr>
                <w:rFonts w:cstheme="minorHAnsi"/>
                <w:color w:val="000000" w:themeColor="text1"/>
              </w:rPr>
              <w:t>1</w:t>
            </w:r>
            <w:r>
              <w:rPr>
                <w:rFonts w:cstheme="minorHAnsi"/>
                <w:color w:val="000000" w:themeColor="text1"/>
              </w:rPr>
              <w:t>9</w:t>
            </w:r>
            <w:r>
              <w:rPr>
                <w:rFonts w:cstheme="minorHAnsi"/>
                <w:color w:val="000000" w:themeColor="text1"/>
              </w:rPr>
              <w:t xml:space="preserve"> January</w:t>
            </w:r>
          </w:p>
        </w:tc>
        <w:tc>
          <w:tcPr>
            <w:tcW w:w="2349" w:type="pct"/>
          </w:tcPr>
          <w:p w14:paraId="00AE3130" w14:textId="77777777" w:rsidR="003E3A46" w:rsidRPr="003E3A46" w:rsidRDefault="003E3A46" w:rsidP="00241178">
            <w:pPr>
              <w:pStyle w:val="NoSpacing"/>
              <w:jc w:val="both"/>
              <w:rPr>
                <w:rFonts w:eastAsiaTheme="minorEastAsia" w:cstheme="minorHAnsi"/>
                <w:b/>
                <w:bCs/>
                <w:iCs/>
                <w:color w:val="000000" w:themeColor="text1"/>
              </w:rPr>
            </w:pPr>
            <w:r w:rsidRPr="003E3A46">
              <w:rPr>
                <w:rFonts w:eastAsiaTheme="minorEastAsia" w:cstheme="minorHAnsi"/>
                <w:b/>
                <w:bCs/>
                <w:iCs/>
                <w:color w:val="000000" w:themeColor="text1"/>
              </w:rPr>
              <w:t>Assessing Country Attractiveness</w:t>
            </w:r>
          </w:p>
          <w:p w14:paraId="35A1AD91" w14:textId="77777777" w:rsidR="003E3A46" w:rsidRPr="003E3A46" w:rsidRDefault="003E3A46" w:rsidP="00241178">
            <w:pPr>
              <w:pStyle w:val="NoSpacing"/>
              <w:jc w:val="both"/>
              <w:rPr>
                <w:rFonts w:eastAsiaTheme="minorEastAsia" w:cstheme="minorHAnsi"/>
                <w:b/>
                <w:bCs/>
                <w:iCs/>
                <w:color w:val="000000" w:themeColor="text1"/>
              </w:rPr>
            </w:pPr>
          </w:p>
          <w:p w14:paraId="168C772F" w14:textId="77777777" w:rsidR="003E3A46" w:rsidRPr="003E3A46" w:rsidRDefault="003E3A46" w:rsidP="00241178">
            <w:pPr>
              <w:rPr>
                <w:rFonts w:cstheme="minorHAnsi"/>
                <w:i/>
                <w:color w:val="000000" w:themeColor="text1"/>
              </w:rPr>
            </w:pPr>
            <w:r w:rsidRPr="003E3A46">
              <w:rPr>
                <w:rFonts w:cstheme="minorHAnsi"/>
                <w:i/>
                <w:color w:val="000000" w:themeColor="text1"/>
              </w:rPr>
              <w:t>Objectives:</w:t>
            </w:r>
          </w:p>
          <w:p w14:paraId="25C50D68" w14:textId="77777777" w:rsidR="003E3A46" w:rsidRPr="003E3A46" w:rsidRDefault="003E3A46" w:rsidP="003E3A46">
            <w:pPr>
              <w:pStyle w:val="BodyText"/>
              <w:numPr>
                <w:ilvl w:val="0"/>
                <w:numId w:val="38"/>
              </w:numPr>
              <w:outlineLvl w:val="0"/>
              <w:rPr>
                <w:rFonts w:asciiTheme="minorHAnsi" w:hAnsiTheme="minorHAnsi" w:cstheme="minorHAnsi"/>
                <w:b/>
                <w:sz w:val="22"/>
                <w:szCs w:val="22"/>
              </w:rPr>
            </w:pPr>
            <w:r w:rsidRPr="003E3A46">
              <w:rPr>
                <w:rFonts w:asciiTheme="minorHAnsi" w:hAnsiTheme="minorHAnsi" w:cstheme="minorHAnsi"/>
                <w:sz w:val="22"/>
                <w:szCs w:val="22"/>
              </w:rPr>
              <w:t>To understand of the Internationalisation process</w:t>
            </w:r>
          </w:p>
          <w:p w14:paraId="13A025A0" w14:textId="77777777" w:rsidR="003E3A46" w:rsidRPr="003E3A46" w:rsidRDefault="003E3A46" w:rsidP="003E3A46">
            <w:pPr>
              <w:pStyle w:val="BodyText"/>
              <w:numPr>
                <w:ilvl w:val="0"/>
                <w:numId w:val="38"/>
              </w:numPr>
              <w:outlineLvl w:val="0"/>
              <w:rPr>
                <w:rFonts w:asciiTheme="minorHAnsi" w:hAnsiTheme="minorHAnsi" w:cstheme="minorHAnsi"/>
                <w:b/>
                <w:sz w:val="22"/>
                <w:szCs w:val="22"/>
              </w:rPr>
            </w:pPr>
            <w:r w:rsidRPr="003E3A46">
              <w:rPr>
                <w:rFonts w:asciiTheme="minorHAnsi" w:hAnsiTheme="minorHAnsi" w:cstheme="minorHAnsi"/>
                <w:sz w:val="22"/>
                <w:szCs w:val="22"/>
              </w:rPr>
              <w:t>To recognise the reasons for Foreign Direct Investment</w:t>
            </w:r>
          </w:p>
          <w:p w14:paraId="01D0329C" w14:textId="77777777" w:rsidR="003E3A46" w:rsidRPr="003E3A46" w:rsidRDefault="003E3A46" w:rsidP="003E3A46">
            <w:pPr>
              <w:pStyle w:val="BodyText"/>
              <w:numPr>
                <w:ilvl w:val="0"/>
                <w:numId w:val="38"/>
              </w:numPr>
              <w:outlineLvl w:val="0"/>
              <w:rPr>
                <w:rFonts w:asciiTheme="minorHAnsi" w:hAnsiTheme="minorHAnsi" w:cstheme="minorHAnsi"/>
                <w:b/>
                <w:i/>
                <w:color w:val="000000" w:themeColor="text1"/>
                <w:sz w:val="22"/>
                <w:szCs w:val="22"/>
              </w:rPr>
            </w:pPr>
            <w:r w:rsidRPr="003E3A46">
              <w:rPr>
                <w:rFonts w:asciiTheme="minorHAnsi" w:hAnsiTheme="minorHAnsi" w:cstheme="minorHAnsi"/>
                <w:sz w:val="22"/>
                <w:szCs w:val="22"/>
              </w:rPr>
              <w:t xml:space="preserve">To gain an awareness of how foreign markets can be evaluated including with regards to country risks </w:t>
            </w:r>
          </w:p>
          <w:p w14:paraId="2B324917" w14:textId="77777777" w:rsidR="003E3A46" w:rsidRPr="003E3A46" w:rsidRDefault="003E3A46" w:rsidP="003E3A46">
            <w:pPr>
              <w:pStyle w:val="BodyText"/>
              <w:numPr>
                <w:ilvl w:val="0"/>
                <w:numId w:val="38"/>
              </w:numPr>
              <w:outlineLvl w:val="0"/>
              <w:rPr>
                <w:rFonts w:asciiTheme="minorHAnsi" w:hAnsiTheme="minorHAnsi" w:cstheme="minorHAnsi"/>
                <w:b/>
                <w:i/>
                <w:color w:val="000000" w:themeColor="text1"/>
                <w:sz w:val="22"/>
                <w:szCs w:val="22"/>
              </w:rPr>
            </w:pPr>
            <w:r w:rsidRPr="003E3A46">
              <w:rPr>
                <w:rFonts w:asciiTheme="minorHAnsi" w:hAnsiTheme="minorHAnsi" w:cstheme="minorHAnsi"/>
                <w:sz w:val="22"/>
                <w:szCs w:val="22"/>
              </w:rPr>
              <w:t xml:space="preserve">Discuss “good practice” for the </w:t>
            </w:r>
            <w:proofErr w:type="gramStart"/>
            <w:r w:rsidRPr="003E3A46">
              <w:rPr>
                <w:rFonts w:asciiTheme="minorHAnsi" w:hAnsiTheme="minorHAnsi" w:cstheme="minorHAnsi"/>
                <w:sz w:val="22"/>
                <w:szCs w:val="22"/>
              </w:rPr>
              <w:t>report</w:t>
            </w:r>
            <w:proofErr w:type="gramEnd"/>
          </w:p>
          <w:p w14:paraId="432AB699" w14:textId="77777777" w:rsidR="003E3A46" w:rsidRPr="003E3A46" w:rsidRDefault="003E3A46" w:rsidP="00241178">
            <w:pPr>
              <w:widowControl w:val="0"/>
              <w:autoSpaceDE w:val="0"/>
              <w:autoSpaceDN w:val="0"/>
              <w:adjustRightInd w:val="0"/>
              <w:spacing w:after="0" w:line="240" w:lineRule="auto"/>
              <w:rPr>
                <w:rFonts w:eastAsiaTheme="minorEastAsia" w:cstheme="minorHAnsi"/>
                <w:b/>
                <w:bCs/>
                <w:iCs/>
                <w:color w:val="000000" w:themeColor="text1"/>
                <w:lang w:val="en-US"/>
              </w:rPr>
            </w:pPr>
          </w:p>
        </w:tc>
        <w:tc>
          <w:tcPr>
            <w:tcW w:w="1974" w:type="pct"/>
          </w:tcPr>
          <w:p w14:paraId="58ABE1C0" w14:textId="77777777" w:rsidR="003E3A46" w:rsidRPr="003E3A46" w:rsidRDefault="003E3A46" w:rsidP="003E3A46">
            <w:pPr>
              <w:pStyle w:val="ListParagraph"/>
              <w:numPr>
                <w:ilvl w:val="0"/>
                <w:numId w:val="31"/>
              </w:numPr>
              <w:spacing w:after="0" w:line="240" w:lineRule="auto"/>
              <w:contextualSpacing w:val="0"/>
              <w:rPr>
                <w:rFonts w:cstheme="minorHAnsi"/>
                <w:i/>
                <w:color w:val="FF0000"/>
              </w:rPr>
            </w:pPr>
            <w:r w:rsidRPr="003E3A46">
              <w:rPr>
                <w:rFonts w:cstheme="minorHAnsi"/>
                <w:color w:val="000000" w:themeColor="text1"/>
              </w:rPr>
              <w:t>Discussion of Mini Case Studies from Hamilton and Webster, Chapter 5 (especially China and Brazil – FDI and Trade and Investing in Africa).</w:t>
            </w:r>
          </w:p>
          <w:p w14:paraId="5500583E" w14:textId="77777777" w:rsidR="003E3A46" w:rsidRPr="003E3A46" w:rsidRDefault="003E3A46" w:rsidP="00241178">
            <w:pPr>
              <w:rPr>
                <w:rFonts w:cstheme="minorHAnsi"/>
                <w:color w:val="000000" w:themeColor="text1"/>
              </w:rPr>
            </w:pPr>
            <w:r w:rsidRPr="003E3A46">
              <w:rPr>
                <w:rFonts w:cstheme="minorHAnsi"/>
                <w:color w:val="000000" w:themeColor="text1"/>
              </w:rPr>
              <w:t>Final questions and answers session on the assignment</w:t>
            </w:r>
          </w:p>
        </w:tc>
      </w:tr>
    </w:tbl>
    <w:p w14:paraId="0EBAA42C" w14:textId="77777777" w:rsidR="00B476B4" w:rsidRDefault="00B476B4" w:rsidP="00201D03">
      <w:pPr>
        <w:rPr>
          <w:noProof/>
        </w:rPr>
        <w:sectPr w:rsidR="00B476B4" w:rsidSect="00B476B4">
          <w:headerReference w:type="default" r:id="rId11"/>
          <w:pgSz w:w="11906" w:h="16838"/>
          <w:pgMar w:top="1440" w:right="1440" w:bottom="1440" w:left="1440" w:header="708" w:footer="708" w:gutter="0"/>
          <w:pgNumType w:start="1"/>
          <w:cols w:space="708"/>
          <w:docGrid w:linePitch="360"/>
        </w:sectPr>
      </w:pPr>
    </w:p>
    <w:p w14:paraId="3FB174DA" w14:textId="77777777" w:rsidR="003E3A46" w:rsidRPr="003E3A46" w:rsidRDefault="003E3A46" w:rsidP="003E3A46">
      <w:pPr>
        <w:rPr>
          <w:b/>
          <w:bCs/>
        </w:rPr>
      </w:pPr>
      <w:r w:rsidRPr="003E3A46">
        <w:rPr>
          <w:b/>
          <w:bCs/>
        </w:rPr>
        <w:t>Essential reading</w:t>
      </w:r>
    </w:p>
    <w:p w14:paraId="15DC928F" w14:textId="77777777" w:rsidR="003E3A46" w:rsidRDefault="003E3A46" w:rsidP="003E3A46">
      <w:r>
        <w:t>Each session will include discussion of passages from one or more of the following key texts:</w:t>
      </w:r>
    </w:p>
    <w:p w14:paraId="49EF36BD" w14:textId="77777777" w:rsidR="003E3A46" w:rsidRDefault="003E3A46" w:rsidP="003E3A46"/>
    <w:p w14:paraId="7913D2BD" w14:textId="77777777" w:rsidR="003E3A46" w:rsidRDefault="003E3A46" w:rsidP="003E3A46">
      <w:pPr>
        <w:ind w:left="720" w:hanging="720"/>
      </w:pPr>
      <w:r>
        <w:t>Gillespie, A. (2016). Foundations of Economics. 4th ed. Oxford: Oxford University Press.</w:t>
      </w:r>
    </w:p>
    <w:p w14:paraId="088893F3" w14:textId="77777777" w:rsidR="003E3A46" w:rsidRDefault="003E3A46" w:rsidP="003E3A46">
      <w:pPr>
        <w:ind w:left="720" w:hanging="720"/>
      </w:pPr>
      <w:r>
        <w:t>Hamilton, L. and Webster, P. (2015). The International Business Environment. 3rd ed. Oxford: Oxford University Press.</w:t>
      </w:r>
    </w:p>
    <w:p w14:paraId="7AA08B58" w14:textId="77777777" w:rsidR="003E3A46" w:rsidRDefault="003E3A46" w:rsidP="003E3A46">
      <w:pPr>
        <w:ind w:left="720" w:hanging="720"/>
      </w:pPr>
      <w:proofErr w:type="spellStart"/>
      <w:r>
        <w:t>Wetherly</w:t>
      </w:r>
      <w:proofErr w:type="spellEnd"/>
      <w:r>
        <w:t xml:space="preserve">, P. and Otter, D. (2018). The Business </w:t>
      </w:r>
      <w:proofErr w:type="gramStart"/>
      <w:r>
        <w:t>Environment :</w:t>
      </w:r>
      <w:proofErr w:type="gramEnd"/>
      <w:r>
        <w:t xml:space="preserve"> Themes and issues in a globalizing world. 4th ed. Oxford: Oxford University Press.</w:t>
      </w:r>
    </w:p>
    <w:p w14:paraId="7C0EA667" w14:textId="77777777" w:rsidR="003E3A46" w:rsidRDefault="003E3A46" w:rsidP="003E3A46"/>
    <w:p w14:paraId="685EDD9E" w14:textId="5912ABF0" w:rsidR="002A5F2C" w:rsidRDefault="003E3A46" w:rsidP="003E3A46">
      <w:r>
        <w:t>In some sessions, these readings may be supplemented with extracts from other sources.</w:t>
      </w:r>
    </w:p>
    <w:p w14:paraId="708B7466" w14:textId="77777777" w:rsidR="003E3A46" w:rsidRDefault="003E3A46" w:rsidP="003E3A46"/>
    <w:p w14:paraId="1B08F303" w14:textId="77777777" w:rsidR="003E3A46" w:rsidRPr="003E3A46" w:rsidRDefault="003E3A46" w:rsidP="003E3A46">
      <w:pPr>
        <w:rPr>
          <w:b/>
          <w:bCs/>
        </w:rPr>
      </w:pPr>
      <w:r w:rsidRPr="003E3A46">
        <w:rPr>
          <w:b/>
          <w:bCs/>
        </w:rPr>
        <w:t>Assessment Details</w:t>
      </w:r>
    </w:p>
    <w:p w14:paraId="415F70DD" w14:textId="77777777" w:rsidR="003E3A46" w:rsidRPr="003E3A46" w:rsidRDefault="003E3A46" w:rsidP="003E3A46">
      <w:pPr>
        <w:rPr>
          <w:bCs/>
          <w:lang w:val="en-US"/>
        </w:rPr>
      </w:pPr>
      <w:r w:rsidRPr="003E3A46">
        <w:rPr>
          <w:lang w:val="en-US"/>
        </w:rPr>
        <w:t xml:space="preserve">The 2,500-word report should essentially provide an analysis of a specific </w:t>
      </w:r>
      <w:proofErr w:type="spellStart"/>
      <w:r w:rsidRPr="003E3A46">
        <w:rPr>
          <w:lang w:val="en-US"/>
        </w:rPr>
        <w:t>organisation</w:t>
      </w:r>
      <w:proofErr w:type="spellEnd"/>
      <w:r w:rsidRPr="003E3A46">
        <w:rPr>
          <w:lang w:val="en-US"/>
        </w:rPr>
        <w:t xml:space="preserve">, of the student’s choice, that may be looking to expand its business activities in relation to the </w:t>
      </w:r>
      <w:proofErr w:type="gramStart"/>
      <w:r w:rsidRPr="003E3A46">
        <w:rPr>
          <w:lang w:val="en-US"/>
        </w:rPr>
        <w:t>particular country</w:t>
      </w:r>
      <w:proofErr w:type="gramEnd"/>
      <w:r w:rsidRPr="003E3A46">
        <w:rPr>
          <w:lang w:val="en-US"/>
        </w:rPr>
        <w:t xml:space="preserve"> that they have been allocated. The scenario to be considered should relate to a foreign direct investment (FDI) decision</w:t>
      </w:r>
      <w:r w:rsidRPr="003E3A46">
        <w:rPr>
          <w:bCs/>
          <w:lang w:val="en-US"/>
        </w:rPr>
        <w:t xml:space="preserve"> and could either be concerned with: </w:t>
      </w:r>
    </w:p>
    <w:p w14:paraId="05799FA9" w14:textId="77777777" w:rsidR="003E3A46" w:rsidRPr="003E3A46" w:rsidRDefault="003E3A46" w:rsidP="003E3A46">
      <w:pPr>
        <w:numPr>
          <w:ilvl w:val="0"/>
          <w:numId w:val="42"/>
        </w:numPr>
        <w:rPr>
          <w:lang w:val="en-US"/>
        </w:rPr>
      </w:pPr>
      <w:r w:rsidRPr="003E3A46">
        <w:rPr>
          <w:lang w:val="en-US"/>
        </w:rPr>
        <w:t>the establishment of a company in the allocated country; or</w:t>
      </w:r>
    </w:p>
    <w:p w14:paraId="25EED3EA" w14:textId="77777777" w:rsidR="003E3A46" w:rsidRPr="003E3A46" w:rsidRDefault="003E3A46" w:rsidP="003E3A46">
      <w:pPr>
        <w:numPr>
          <w:ilvl w:val="0"/>
          <w:numId w:val="42"/>
        </w:numPr>
        <w:rPr>
          <w:lang w:val="en-US"/>
        </w:rPr>
      </w:pPr>
      <w:r w:rsidRPr="003E3A46">
        <w:rPr>
          <w:lang w:val="en-US"/>
        </w:rPr>
        <w:t>an expansion of its current operations within the allocated country.</w:t>
      </w:r>
    </w:p>
    <w:p w14:paraId="5644705A" w14:textId="77777777" w:rsidR="003E3A46" w:rsidRPr="003E3A46" w:rsidRDefault="003E3A46" w:rsidP="003E3A46">
      <w:pPr>
        <w:rPr>
          <w:bCs/>
          <w:lang w:val="en-US"/>
        </w:rPr>
      </w:pPr>
      <w:r w:rsidRPr="003E3A46">
        <w:rPr>
          <w:bCs/>
          <w:lang w:val="en-US"/>
        </w:rPr>
        <w:t xml:space="preserve">In addition to the final report, students should also submit a two-page (maximum, using </w:t>
      </w:r>
      <w:proofErr w:type="gramStart"/>
      <w:r w:rsidRPr="003E3A46">
        <w:rPr>
          <w:bCs/>
          <w:lang w:val="en-US"/>
        </w:rPr>
        <w:t>12 point</w:t>
      </w:r>
      <w:proofErr w:type="gramEnd"/>
      <w:r w:rsidRPr="003E3A46">
        <w:rPr>
          <w:bCs/>
          <w:lang w:val="en-US"/>
        </w:rPr>
        <w:t xml:space="preserve"> font) plan for their report as part of their online learning activities in the third week of the module. They will receive feedback, but </w:t>
      </w:r>
      <w:r w:rsidRPr="003E3A46">
        <w:rPr>
          <w:b/>
          <w:bCs/>
          <w:lang w:val="en-US"/>
        </w:rPr>
        <w:t>this will not be part of the summative assessment</w:t>
      </w:r>
      <w:r w:rsidRPr="003E3A46">
        <w:rPr>
          <w:bCs/>
          <w:lang w:val="en-US"/>
        </w:rPr>
        <w:t>.</w:t>
      </w:r>
    </w:p>
    <w:p w14:paraId="1A971D51" w14:textId="77777777" w:rsidR="003E3A46" w:rsidRPr="003E3A46" w:rsidRDefault="003E3A46" w:rsidP="003E3A46">
      <w:pPr>
        <w:rPr>
          <w:bCs/>
          <w:lang w:val="en-US"/>
        </w:rPr>
      </w:pPr>
      <w:r w:rsidRPr="003E3A46">
        <w:rPr>
          <w:lang w:val="en-US"/>
        </w:rPr>
        <w:t>Students will be allocated a country</w:t>
      </w:r>
      <w:r w:rsidRPr="003E3A46">
        <w:rPr>
          <w:bCs/>
          <w:lang w:val="en-US"/>
        </w:rPr>
        <w:t xml:space="preserve"> that they should focus their report on. </w:t>
      </w:r>
      <w:r w:rsidRPr="003E3A46">
        <w:rPr>
          <w:b/>
          <w:bCs/>
          <w:u w:val="single"/>
          <w:lang w:val="en-US"/>
        </w:rPr>
        <w:t xml:space="preserve">They will also be required to focus their report </w:t>
      </w:r>
      <w:proofErr w:type="gramStart"/>
      <w:r w:rsidRPr="003E3A46">
        <w:rPr>
          <w:b/>
          <w:bCs/>
          <w:u w:val="single"/>
          <w:lang w:val="en-US"/>
        </w:rPr>
        <w:t>around</w:t>
      </w:r>
      <w:proofErr w:type="gramEnd"/>
      <w:r w:rsidRPr="003E3A46">
        <w:rPr>
          <w:b/>
          <w:bCs/>
          <w:u w:val="single"/>
          <w:lang w:val="en-US"/>
        </w:rPr>
        <w:t xml:space="preserve"> a specific </w:t>
      </w:r>
      <w:proofErr w:type="spellStart"/>
      <w:r w:rsidRPr="003E3A46">
        <w:rPr>
          <w:b/>
          <w:bCs/>
          <w:u w:val="single"/>
          <w:lang w:val="en-US"/>
        </w:rPr>
        <w:t>organisation</w:t>
      </w:r>
      <w:proofErr w:type="spellEnd"/>
      <w:r w:rsidRPr="003E3A46">
        <w:rPr>
          <w:bCs/>
          <w:lang w:val="en-US"/>
        </w:rPr>
        <w:t xml:space="preserve">. </w:t>
      </w:r>
      <w:r w:rsidRPr="003E3A46">
        <w:rPr>
          <w:b/>
          <w:bCs/>
          <w:u w:val="single"/>
          <w:lang w:val="en-US"/>
        </w:rPr>
        <w:t xml:space="preserve">In particular, the report should be </w:t>
      </w:r>
      <w:r w:rsidRPr="003E3A46">
        <w:rPr>
          <w:b/>
          <w:bCs/>
          <w:u w:val="single"/>
          <w:lang w:val="en-US"/>
        </w:rPr>
        <w:lastRenderedPageBreak/>
        <w:t>written from the perspective of a multinational company (of their own choosing) that is contemplating establishing or expanding their business operations in the country that they have been allocated.</w:t>
      </w:r>
      <w:r w:rsidRPr="003E3A46">
        <w:rPr>
          <w:bCs/>
          <w:lang w:val="en-US"/>
        </w:rPr>
        <w:t xml:space="preserve"> This could be viewed as a consultancy report for the </w:t>
      </w:r>
      <w:proofErr w:type="gramStart"/>
      <w:r w:rsidRPr="003E3A46">
        <w:rPr>
          <w:bCs/>
          <w:lang w:val="en-US"/>
        </w:rPr>
        <w:t>company</w:t>
      </w:r>
      <w:proofErr w:type="gramEnd"/>
      <w:r w:rsidRPr="003E3A46">
        <w:rPr>
          <w:bCs/>
          <w:lang w:val="en-US"/>
        </w:rPr>
        <w:t xml:space="preserve"> or one produced by a manager from the company itself.  </w:t>
      </w:r>
    </w:p>
    <w:p w14:paraId="324C6021" w14:textId="77777777" w:rsidR="003E3A46" w:rsidRPr="003E3A46" w:rsidRDefault="003E3A46" w:rsidP="003E3A46">
      <w:pPr>
        <w:rPr>
          <w:b/>
          <w:bCs/>
          <w:lang w:val="en-US"/>
        </w:rPr>
      </w:pPr>
      <w:r w:rsidRPr="003E3A46">
        <w:rPr>
          <w:bCs/>
          <w:lang w:val="en-US"/>
        </w:rPr>
        <w:t xml:space="preserve">It is required that the report relates to an </w:t>
      </w:r>
      <w:r w:rsidRPr="003E3A46">
        <w:rPr>
          <w:b/>
          <w:bCs/>
          <w:lang w:val="en-US"/>
        </w:rPr>
        <w:t>FDI</w:t>
      </w:r>
      <w:r w:rsidRPr="003E3A46">
        <w:rPr>
          <w:bCs/>
          <w:lang w:val="en-US"/>
        </w:rPr>
        <w:t xml:space="preserve">. </w:t>
      </w:r>
      <w:r w:rsidRPr="003E3A46">
        <w:rPr>
          <w:b/>
          <w:bCs/>
          <w:lang w:val="en-US"/>
        </w:rPr>
        <w:t xml:space="preserve">Thus, an example of a relevant scenario is a report based around the issues that would need to be considered by Waitrose if they were considering opening new stores in the United States. On the contrary, if the allocated country is Sweden, companies like IKEA or Volvo will not be valid options for the report. </w:t>
      </w:r>
    </w:p>
    <w:p w14:paraId="37109234" w14:textId="77777777" w:rsidR="003E3A46" w:rsidRPr="003E3A46" w:rsidRDefault="003E3A46" w:rsidP="003E3A46">
      <w:pPr>
        <w:rPr>
          <w:bCs/>
          <w:lang w:val="en-US"/>
        </w:rPr>
      </w:pPr>
      <w:r w:rsidRPr="003E3A46">
        <w:rPr>
          <w:bCs/>
          <w:lang w:val="en-US"/>
        </w:rPr>
        <w:t xml:space="preserve">The report will require an analysis of the general business environment in the country that the student has been allocated as well as relevant information on the </w:t>
      </w:r>
      <w:proofErr w:type="spellStart"/>
      <w:r w:rsidRPr="003E3A46">
        <w:rPr>
          <w:bCs/>
          <w:lang w:val="en-US"/>
        </w:rPr>
        <w:t>organisation</w:t>
      </w:r>
      <w:proofErr w:type="spellEnd"/>
      <w:r w:rsidRPr="003E3A46">
        <w:rPr>
          <w:bCs/>
          <w:lang w:val="en-US"/>
        </w:rPr>
        <w:t xml:space="preserve"> that they have chosen. </w:t>
      </w:r>
      <w:proofErr w:type="gramStart"/>
      <w:r w:rsidRPr="003E3A46">
        <w:rPr>
          <w:bCs/>
          <w:lang w:val="en-US"/>
        </w:rPr>
        <w:t>In particular, students</w:t>
      </w:r>
      <w:proofErr w:type="gramEnd"/>
      <w:r w:rsidRPr="003E3A46">
        <w:rPr>
          <w:bCs/>
          <w:lang w:val="en-US"/>
        </w:rPr>
        <w:t xml:space="preserve"> should attempt to focus on specific aspects relating to the type and nature of the </w:t>
      </w:r>
      <w:proofErr w:type="spellStart"/>
      <w:r w:rsidRPr="003E3A46">
        <w:rPr>
          <w:bCs/>
          <w:lang w:val="en-US"/>
        </w:rPr>
        <w:t>organisation</w:t>
      </w:r>
      <w:proofErr w:type="spellEnd"/>
      <w:r w:rsidRPr="003E3A46">
        <w:rPr>
          <w:bCs/>
          <w:lang w:val="en-US"/>
        </w:rPr>
        <w:t xml:space="preserve"> with the main factors, issues and considerations affecting the business environment in that country. The report should </w:t>
      </w:r>
      <w:r w:rsidRPr="003E3A46">
        <w:rPr>
          <w:bCs/>
          <w:u w:val="single"/>
          <w:lang w:val="en-US"/>
        </w:rPr>
        <w:t xml:space="preserve">include relevant tables, </w:t>
      </w:r>
      <w:proofErr w:type="gramStart"/>
      <w:r w:rsidRPr="003E3A46">
        <w:rPr>
          <w:bCs/>
          <w:u w:val="single"/>
          <w:lang w:val="en-US"/>
        </w:rPr>
        <w:t>graphs</w:t>
      </w:r>
      <w:proofErr w:type="gramEnd"/>
      <w:r w:rsidRPr="003E3A46">
        <w:rPr>
          <w:bCs/>
          <w:u w:val="single"/>
          <w:lang w:val="en-US"/>
        </w:rPr>
        <w:t xml:space="preserve"> and statistics, together with an accompanying commentary of these</w:t>
      </w:r>
      <w:r w:rsidRPr="003E3A46">
        <w:rPr>
          <w:bCs/>
          <w:lang w:val="en-US"/>
        </w:rPr>
        <w:t xml:space="preserve">, in order to provide specific details – especially with regards to the business environment. Students will also be expected to develop some of their discussions around </w:t>
      </w:r>
      <w:r w:rsidRPr="003E3A46">
        <w:rPr>
          <w:b/>
          <w:bCs/>
          <w:u w:val="single"/>
          <w:lang w:val="en-US"/>
        </w:rPr>
        <w:t>appropriate analytical frameworks</w:t>
      </w:r>
      <w:r w:rsidRPr="003E3A46">
        <w:rPr>
          <w:b/>
          <w:bCs/>
          <w:lang w:val="en-US"/>
        </w:rPr>
        <w:t xml:space="preserve"> </w:t>
      </w:r>
      <w:proofErr w:type="gramStart"/>
      <w:r w:rsidRPr="003E3A46">
        <w:rPr>
          <w:b/>
          <w:bCs/>
          <w:lang w:val="en-US"/>
        </w:rPr>
        <w:t>e.g.</w:t>
      </w:r>
      <w:proofErr w:type="gramEnd"/>
      <w:r w:rsidRPr="003E3A46">
        <w:rPr>
          <w:b/>
          <w:bCs/>
          <w:lang w:val="en-US"/>
        </w:rPr>
        <w:t xml:space="preserve"> PESTLE analysis, Porter’s 5 Forces and demand-supply scheme (SWOT analysis is not allowed for this assignment</w:t>
      </w:r>
      <w:r w:rsidRPr="003E3A46">
        <w:rPr>
          <w:bCs/>
          <w:lang w:val="en-US"/>
        </w:rPr>
        <w:t>). Support for the development of the report will be provided by tutors during the seminars, which will also include more general exercises and discussions that are related to the material that has been covered in the module.</w:t>
      </w:r>
    </w:p>
    <w:p w14:paraId="11C5A1EC" w14:textId="77777777" w:rsidR="003E3A46" w:rsidRPr="003E3A46" w:rsidRDefault="003E3A46" w:rsidP="003E3A46">
      <w:pPr>
        <w:pStyle w:val="ListParagraph"/>
        <w:numPr>
          <w:ilvl w:val="0"/>
          <w:numId w:val="43"/>
        </w:numPr>
      </w:pPr>
      <w:r w:rsidRPr="003E3A46">
        <w:t>Your report will be assessed against the following criteria:</w:t>
      </w:r>
    </w:p>
    <w:p w14:paraId="65E183B8" w14:textId="77777777" w:rsidR="003E3A46" w:rsidRPr="003E3A46" w:rsidRDefault="003E3A46" w:rsidP="003E3A46">
      <w:pPr>
        <w:pStyle w:val="ListParagraph"/>
        <w:numPr>
          <w:ilvl w:val="0"/>
          <w:numId w:val="43"/>
        </w:numPr>
      </w:pPr>
      <w:r w:rsidRPr="003E3A46">
        <w:t>Information on the selected business organisation (20%</w:t>
      </w:r>
      <w:proofErr w:type="gramStart"/>
      <w:r w:rsidRPr="003E3A46">
        <w:t>);</w:t>
      </w:r>
      <w:proofErr w:type="gramEnd"/>
      <w:r w:rsidRPr="003E3A46">
        <w:t xml:space="preserve"> </w:t>
      </w:r>
    </w:p>
    <w:p w14:paraId="17871166" w14:textId="77777777" w:rsidR="003E3A46" w:rsidRPr="003E3A46" w:rsidRDefault="003E3A46" w:rsidP="003E3A46">
      <w:pPr>
        <w:pStyle w:val="ListParagraph"/>
        <w:numPr>
          <w:ilvl w:val="0"/>
          <w:numId w:val="43"/>
        </w:numPr>
      </w:pPr>
      <w:r w:rsidRPr="003E3A46">
        <w:t>Discussion of the allocated business environment (20%</w:t>
      </w:r>
      <w:proofErr w:type="gramStart"/>
      <w:r w:rsidRPr="003E3A46">
        <w:t>);</w:t>
      </w:r>
      <w:proofErr w:type="gramEnd"/>
    </w:p>
    <w:p w14:paraId="33B32A95" w14:textId="77777777" w:rsidR="003E3A46" w:rsidRPr="003E3A46" w:rsidRDefault="003E3A46" w:rsidP="003E3A46">
      <w:pPr>
        <w:pStyle w:val="ListParagraph"/>
        <w:numPr>
          <w:ilvl w:val="0"/>
          <w:numId w:val="43"/>
        </w:numPr>
      </w:pPr>
      <w:r w:rsidRPr="003E3A46">
        <w:t>Application of an appropriate analytical approach (25%</w:t>
      </w:r>
      <w:proofErr w:type="gramStart"/>
      <w:r w:rsidRPr="003E3A46">
        <w:t>);</w:t>
      </w:r>
      <w:proofErr w:type="gramEnd"/>
    </w:p>
    <w:p w14:paraId="7B755644" w14:textId="77777777" w:rsidR="003E3A46" w:rsidRPr="003E3A46" w:rsidRDefault="003E3A46" w:rsidP="003E3A46">
      <w:pPr>
        <w:pStyle w:val="ListParagraph"/>
        <w:numPr>
          <w:ilvl w:val="0"/>
          <w:numId w:val="43"/>
        </w:numPr>
      </w:pPr>
      <w:r w:rsidRPr="003E3A46">
        <w:t>Use and application of appropriate data and examples (15%</w:t>
      </w:r>
      <w:proofErr w:type="gramStart"/>
      <w:r w:rsidRPr="003E3A46">
        <w:t>);</w:t>
      </w:r>
      <w:proofErr w:type="gramEnd"/>
    </w:p>
    <w:p w14:paraId="5F7B5B1F" w14:textId="77777777" w:rsidR="003E3A46" w:rsidRPr="003E3A46" w:rsidRDefault="003E3A46" w:rsidP="003E3A46">
      <w:pPr>
        <w:pStyle w:val="ListParagraph"/>
        <w:numPr>
          <w:ilvl w:val="0"/>
          <w:numId w:val="43"/>
        </w:numPr>
      </w:pPr>
      <w:r w:rsidRPr="003E3A46">
        <w:t>Structure of and quality of writing in the report (10%</w:t>
      </w:r>
      <w:proofErr w:type="gramStart"/>
      <w:r w:rsidRPr="003E3A46">
        <w:t>);</w:t>
      </w:r>
      <w:proofErr w:type="gramEnd"/>
      <w:r w:rsidRPr="003E3A46">
        <w:t xml:space="preserve"> </w:t>
      </w:r>
    </w:p>
    <w:p w14:paraId="0577CD2D" w14:textId="42301BB0" w:rsidR="003E3A46" w:rsidRPr="003E3A46" w:rsidRDefault="003E3A46" w:rsidP="003E3A46">
      <w:pPr>
        <w:pStyle w:val="ListParagraph"/>
        <w:numPr>
          <w:ilvl w:val="0"/>
          <w:numId w:val="43"/>
        </w:numPr>
      </w:pPr>
      <w:r w:rsidRPr="003E3A46">
        <w:t>Presentation and referencing (10%).</w:t>
      </w:r>
    </w:p>
    <w:sectPr w:rsidR="003E3A46" w:rsidRPr="003E3A46" w:rsidSect="00B476B4">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31CB" w14:textId="77777777" w:rsidR="00B476B4" w:rsidRDefault="00B476B4" w:rsidP="0081558D">
      <w:pPr>
        <w:spacing w:after="0" w:line="240" w:lineRule="auto"/>
      </w:pPr>
      <w:r>
        <w:separator/>
      </w:r>
    </w:p>
  </w:endnote>
  <w:endnote w:type="continuationSeparator" w:id="0">
    <w:p w14:paraId="6346A377" w14:textId="77777777" w:rsidR="00B476B4" w:rsidRDefault="00B476B4" w:rsidP="0081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4C99" w14:textId="77777777" w:rsidR="00B476B4" w:rsidRDefault="00B476B4" w:rsidP="0081558D">
      <w:pPr>
        <w:spacing w:after="0" w:line="240" w:lineRule="auto"/>
      </w:pPr>
      <w:r>
        <w:separator/>
      </w:r>
    </w:p>
  </w:footnote>
  <w:footnote w:type="continuationSeparator" w:id="0">
    <w:p w14:paraId="6241DAB6" w14:textId="77777777" w:rsidR="00B476B4" w:rsidRDefault="00B476B4" w:rsidP="0081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9804" w14:textId="77777777" w:rsidR="00B476B4" w:rsidRDefault="00B476B4">
    <w:pPr>
      <w:pStyle w:val="Header"/>
    </w:pPr>
    <w:r>
      <w:rPr>
        <w:noProof/>
      </w:rPr>
      <w:drawing>
        <wp:anchor distT="0" distB="0" distL="114300" distR="114300" simplePos="0" relativeHeight="251661312" behindDoc="0" locked="0" layoutInCell="1" allowOverlap="1" wp14:anchorId="57FCE582" wp14:editId="1BFD9248">
          <wp:simplePos x="0" y="0"/>
          <wp:positionH relativeFrom="margin">
            <wp:posOffset>5128260</wp:posOffset>
          </wp:positionH>
          <wp:positionV relativeFrom="paragraph">
            <wp:posOffset>-286385</wp:posOffset>
          </wp:positionV>
          <wp:extent cx="1446530" cy="650875"/>
          <wp:effectExtent l="0" t="0" r="1270" b="0"/>
          <wp:wrapSquare wrapText="bothSides"/>
          <wp:docPr id="2" name="Picture 2" descr="University of Roehampt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Roehampton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C533" w14:textId="77777777" w:rsidR="0081558D" w:rsidRDefault="0081558D">
    <w:pPr>
      <w:pStyle w:val="Header"/>
    </w:pPr>
    <w:r>
      <w:rPr>
        <w:noProof/>
      </w:rPr>
      <w:drawing>
        <wp:anchor distT="0" distB="0" distL="114300" distR="114300" simplePos="0" relativeHeight="251659264" behindDoc="0" locked="0" layoutInCell="1" allowOverlap="1" wp14:anchorId="69E196C4" wp14:editId="0E61C967">
          <wp:simplePos x="0" y="0"/>
          <wp:positionH relativeFrom="margin">
            <wp:posOffset>5128260</wp:posOffset>
          </wp:positionH>
          <wp:positionV relativeFrom="paragraph">
            <wp:posOffset>-286385</wp:posOffset>
          </wp:positionV>
          <wp:extent cx="1446530" cy="650875"/>
          <wp:effectExtent l="0" t="0" r="1270" b="0"/>
          <wp:wrapSquare wrapText="bothSides"/>
          <wp:docPr id="1" name="Picture 1" descr="University of Roehampt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Roehampton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E01"/>
    <w:multiLevelType w:val="hybridMultilevel"/>
    <w:tmpl w:val="05DE8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0D6D4887"/>
    <w:multiLevelType w:val="hybridMultilevel"/>
    <w:tmpl w:val="467EA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0EC30EAA"/>
    <w:multiLevelType w:val="hybridMultilevel"/>
    <w:tmpl w:val="83221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C3185"/>
    <w:multiLevelType w:val="hybridMultilevel"/>
    <w:tmpl w:val="D8944F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1">
    <w:nsid w:val="11B04602"/>
    <w:multiLevelType w:val="hybridMultilevel"/>
    <w:tmpl w:val="1462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F5E21"/>
    <w:multiLevelType w:val="hybridMultilevel"/>
    <w:tmpl w:val="81CE5B62"/>
    <w:lvl w:ilvl="0" w:tplc="3E5A6E4A">
      <w:start w:val="1"/>
      <w:numFmt w:val="decimal"/>
      <w:lvlText w:val="%1."/>
      <w:lvlJc w:val="left"/>
      <w:pPr>
        <w:ind w:left="360" w:hanging="360"/>
      </w:pPr>
      <w:rPr>
        <w:rFonts w:asciiTheme="minorHAnsi" w:eastAsiaTheme="minorHAnsi" w:hAnsiTheme="minorHAnsi" w:cs="Arial"/>
        <w:i w:val="0"/>
        <w:i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1">
    <w:nsid w:val="19F86D4C"/>
    <w:multiLevelType w:val="hybridMultilevel"/>
    <w:tmpl w:val="ACF6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34723"/>
    <w:multiLevelType w:val="hybridMultilevel"/>
    <w:tmpl w:val="8ED874B2"/>
    <w:lvl w:ilvl="0" w:tplc="2A30DF0A">
      <w:start w:val="1"/>
      <w:numFmt w:val="decimal"/>
      <w:lvlText w:val="%1."/>
      <w:lvlJc w:val="left"/>
      <w:pPr>
        <w:ind w:left="360" w:hanging="360"/>
      </w:pPr>
      <w:rPr>
        <w:rFonts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15496"/>
    <w:multiLevelType w:val="hybridMultilevel"/>
    <w:tmpl w:val="ED4E7054"/>
    <w:lvl w:ilvl="0" w:tplc="B69CF242">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1">
    <w:nsid w:val="21E0365A"/>
    <w:multiLevelType w:val="hybridMultilevel"/>
    <w:tmpl w:val="C82A8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92D84"/>
    <w:multiLevelType w:val="hybridMultilevel"/>
    <w:tmpl w:val="D0E2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97C70"/>
    <w:multiLevelType w:val="hybridMultilevel"/>
    <w:tmpl w:val="544C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A5636"/>
    <w:multiLevelType w:val="hybridMultilevel"/>
    <w:tmpl w:val="B70E2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B624FE"/>
    <w:multiLevelType w:val="hybridMultilevel"/>
    <w:tmpl w:val="DBD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212938"/>
    <w:multiLevelType w:val="hybridMultilevel"/>
    <w:tmpl w:val="129C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F7A8C"/>
    <w:multiLevelType w:val="hybridMultilevel"/>
    <w:tmpl w:val="385C9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1">
    <w:nsid w:val="2AD019BC"/>
    <w:multiLevelType w:val="multilevel"/>
    <w:tmpl w:val="E46A66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1">
    <w:nsid w:val="2FB73C2D"/>
    <w:multiLevelType w:val="hybridMultilevel"/>
    <w:tmpl w:val="4682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007FC"/>
    <w:multiLevelType w:val="hybridMultilevel"/>
    <w:tmpl w:val="09A8F6AA"/>
    <w:lvl w:ilvl="0" w:tplc="04090001">
      <w:start w:val="1"/>
      <w:numFmt w:val="bullet"/>
      <w:lvlText w:val=""/>
      <w:lvlJc w:val="left"/>
      <w:pPr>
        <w:ind w:left="360" w:hanging="360"/>
      </w:pPr>
      <w:rPr>
        <w:rFonts w:ascii="Symbol" w:hAnsi="Symbol"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46552"/>
    <w:multiLevelType w:val="hybridMultilevel"/>
    <w:tmpl w:val="A304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12052FF"/>
    <w:multiLevelType w:val="hybridMultilevel"/>
    <w:tmpl w:val="5BAA0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4019F4"/>
    <w:multiLevelType w:val="hybridMultilevel"/>
    <w:tmpl w:val="71123780"/>
    <w:lvl w:ilvl="0" w:tplc="0CF8CD74">
      <w:start w:val="1"/>
      <w:numFmt w:val="decimal"/>
      <w:lvlText w:val="%1."/>
      <w:lvlJc w:val="left"/>
      <w:pPr>
        <w:ind w:left="360" w:hanging="360"/>
      </w:pPr>
      <w:rPr>
        <w:rFonts w:asciiTheme="minorHAnsi" w:hAnsiTheme="minorHAnsi"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1">
    <w:nsid w:val="36B87693"/>
    <w:multiLevelType w:val="hybridMultilevel"/>
    <w:tmpl w:val="497CA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B05E3"/>
    <w:multiLevelType w:val="hybridMultilevel"/>
    <w:tmpl w:val="5604644E"/>
    <w:lvl w:ilvl="0" w:tplc="926CD3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1">
    <w:nsid w:val="39384E11"/>
    <w:multiLevelType w:val="hybridMultilevel"/>
    <w:tmpl w:val="4CC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E9818AF"/>
    <w:multiLevelType w:val="hybridMultilevel"/>
    <w:tmpl w:val="677C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4257D50"/>
    <w:multiLevelType w:val="hybridMultilevel"/>
    <w:tmpl w:val="855A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C4EE6"/>
    <w:multiLevelType w:val="hybridMultilevel"/>
    <w:tmpl w:val="268E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1">
    <w:nsid w:val="4C441348"/>
    <w:multiLevelType w:val="hybridMultilevel"/>
    <w:tmpl w:val="CFB8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114228"/>
    <w:multiLevelType w:val="hybridMultilevel"/>
    <w:tmpl w:val="579EA662"/>
    <w:lvl w:ilvl="0" w:tplc="04090001">
      <w:start w:val="1"/>
      <w:numFmt w:val="bullet"/>
      <w:lvlText w:val=""/>
      <w:lvlJc w:val="left"/>
      <w:pPr>
        <w:ind w:left="360" w:hanging="360"/>
      </w:pPr>
      <w:rPr>
        <w:rFonts w:ascii="Symbol" w:hAnsi="Symbol"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91A81"/>
    <w:multiLevelType w:val="hybridMultilevel"/>
    <w:tmpl w:val="979A6AA8"/>
    <w:lvl w:ilvl="0" w:tplc="8870DC3C">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1">
    <w:nsid w:val="516544FF"/>
    <w:multiLevelType w:val="hybridMultilevel"/>
    <w:tmpl w:val="7C96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1148BE"/>
    <w:multiLevelType w:val="hybridMultilevel"/>
    <w:tmpl w:val="D9FE8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905B2"/>
    <w:multiLevelType w:val="hybridMultilevel"/>
    <w:tmpl w:val="451C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D2468"/>
    <w:multiLevelType w:val="hybridMultilevel"/>
    <w:tmpl w:val="C1A21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1">
    <w:nsid w:val="5B580B8C"/>
    <w:multiLevelType w:val="hybridMultilevel"/>
    <w:tmpl w:val="61BA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2535523"/>
    <w:multiLevelType w:val="hybridMultilevel"/>
    <w:tmpl w:val="C4A8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2C01934"/>
    <w:multiLevelType w:val="multilevel"/>
    <w:tmpl w:val="3B00FC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4D1E0F"/>
    <w:multiLevelType w:val="hybridMultilevel"/>
    <w:tmpl w:val="C128A1D8"/>
    <w:lvl w:ilvl="0" w:tplc="7892FBFE">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1">
    <w:nsid w:val="6659339C"/>
    <w:multiLevelType w:val="multilevel"/>
    <w:tmpl w:val="38C692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1">
    <w:nsid w:val="6BC47EA4"/>
    <w:multiLevelType w:val="multilevel"/>
    <w:tmpl w:val="3800E1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7B004E"/>
    <w:multiLevelType w:val="hybridMultilevel"/>
    <w:tmpl w:val="BB52C63E"/>
    <w:lvl w:ilvl="0" w:tplc="BD32C61C">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B13611"/>
    <w:multiLevelType w:val="hybridMultilevel"/>
    <w:tmpl w:val="D004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890781">
    <w:abstractNumId w:val="24"/>
  </w:num>
  <w:num w:numId="2" w16cid:durableId="1892232939">
    <w:abstractNumId w:val="22"/>
  </w:num>
  <w:num w:numId="3" w16cid:durableId="593559855">
    <w:abstractNumId w:val="2"/>
  </w:num>
  <w:num w:numId="4" w16cid:durableId="2000889126">
    <w:abstractNumId w:val="32"/>
  </w:num>
  <w:num w:numId="5" w16cid:durableId="130250199">
    <w:abstractNumId w:val="6"/>
  </w:num>
  <w:num w:numId="6" w16cid:durableId="780958102">
    <w:abstractNumId w:val="17"/>
  </w:num>
  <w:num w:numId="7" w16cid:durableId="1909076228">
    <w:abstractNumId w:val="9"/>
  </w:num>
  <w:num w:numId="8" w16cid:durableId="1622373166">
    <w:abstractNumId w:val="1"/>
  </w:num>
  <w:num w:numId="9" w16cid:durableId="1931112274">
    <w:abstractNumId w:val="36"/>
  </w:num>
  <w:num w:numId="10" w16cid:durableId="1444494523">
    <w:abstractNumId w:val="16"/>
  </w:num>
  <w:num w:numId="11" w16cid:durableId="257567494">
    <w:abstractNumId w:val="37"/>
  </w:num>
  <w:num w:numId="12" w16cid:durableId="929315461">
    <w:abstractNumId w:val="40"/>
  </w:num>
  <w:num w:numId="13" w16cid:durableId="1025864099">
    <w:abstractNumId w:val="39"/>
  </w:num>
  <w:num w:numId="14" w16cid:durableId="215627779">
    <w:abstractNumId w:val="4"/>
  </w:num>
  <w:num w:numId="15" w16cid:durableId="930166772">
    <w:abstractNumId w:val="31"/>
  </w:num>
  <w:num w:numId="16" w16cid:durableId="1336957518">
    <w:abstractNumId w:val="25"/>
  </w:num>
  <w:num w:numId="17" w16cid:durableId="44448759">
    <w:abstractNumId w:val="26"/>
  </w:num>
  <w:num w:numId="18" w16cid:durableId="730153565">
    <w:abstractNumId w:val="14"/>
  </w:num>
  <w:num w:numId="19" w16cid:durableId="981078205">
    <w:abstractNumId w:val="28"/>
  </w:num>
  <w:num w:numId="20" w16cid:durableId="566495000">
    <w:abstractNumId w:val="35"/>
  </w:num>
  <w:num w:numId="21" w16cid:durableId="1730111762">
    <w:abstractNumId w:val="13"/>
  </w:num>
  <w:num w:numId="22" w16cid:durableId="1161118959">
    <w:abstractNumId w:val="23"/>
  </w:num>
  <w:num w:numId="23" w16cid:durableId="1755585317">
    <w:abstractNumId w:val="42"/>
  </w:num>
  <w:num w:numId="24" w16cid:durableId="671224134">
    <w:abstractNumId w:val="27"/>
  </w:num>
  <w:num w:numId="25" w16cid:durableId="432290223">
    <w:abstractNumId w:val="10"/>
  </w:num>
  <w:num w:numId="26" w16cid:durableId="2070416711">
    <w:abstractNumId w:val="15"/>
  </w:num>
  <w:num w:numId="27" w16cid:durableId="65883778">
    <w:abstractNumId w:val="41"/>
  </w:num>
  <w:num w:numId="28" w16cid:durableId="321272536">
    <w:abstractNumId w:val="38"/>
  </w:num>
  <w:num w:numId="29" w16cid:durableId="623777839">
    <w:abstractNumId w:val="7"/>
  </w:num>
  <w:num w:numId="30" w16cid:durableId="1756708094">
    <w:abstractNumId w:val="8"/>
  </w:num>
  <w:num w:numId="31" w16cid:durableId="191454272">
    <w:abstractNumId w:val="30"/>
  </w:num>
  <w:num w:numId="32" w16cid:durableId="1327242485">
    <w:abstractNumId w:val="19"/>
  </w:num>
  <w:num w:numId="33" w16cid:durableId="455560213">
    <w:abstractNumId w:val="5"/>
  </w:num>
  <w:num w:numId="34" w16cid:durableId="2024624972">
    <w:abstractNumId w:val="0"/>
  </w:num>
  <w:num w:numId="35" w16cid:durableId="1495342225">
    <w:abstractNumId w:val="21"/>
  </w:num>
  <w:num w:numId="36" w16cid:durableId="199779762">
    <w:abstractNumId w:val="3"/>
  </w:num>
  <w:num w:numId="37" w16cid:durableId="577787166">
    <w:abstractNumId w:val="18"/>
  </w:num>
  <w:num w:numId="38" w16cid:durableId="368991531">
    <w:abstractNumId w:val="29"/>
  </w:num>
  <w:num w:numId="39" w16cid:durableId="2106220621">
    <w:abstractNumId w:val="34"/>
  </w:num>
  <w:num w:numId="40" w16cid:durableId="746994063">
    <w:abstractNumId w:val="20"/>
  </w:num>
  <w:num w:numId="41" w16cid:durableId="208881315">
    <w:abstractNumId w:val="11"/>
  </w:num>
  <w:num w:numId="42" w16cid:durableId="322006664">
    <w:abstractNumId w:val="12"/>
  </w:num>
  <w:num w:numId="43" w16cid:durableId="10766272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8D"/>
    <w:rsid w:val="000D20F7"/>
    <w:rsid w:val="0017389D"/>
    <w:rsid w:val="001914AD"/>
    <w:rsid w:val="001A2C1D"/>
    <w:rsid w:val="00201D03"/>
    <w:rsid w:val="00205E2F"/>
    <w:rsid w:val="00285F5D"/>
    <w:rsid w:val="002A5F2C"/>
    <w:rsid w:val="002B3FBF"/>
    <w:rsid w:val="002D5312"/>
    <w:rsid w:val="003009F2"/>
    <w:rsid w:val="00307685"/>
    <w:rsid w:val="003131C4"/>
    <w:rsid w:val="00336146"/>
    <w:rsid w:val="00336FFD"/>
    <w:rsid w:val="003B6AB5"/>
    <w:rsid w:val="003E3A46"/>
    <w:rsid w:val="00444CCD"/>
    <w:rsid w:val="004A29AB"/>
    <w:rsid w:val="005362F7"/>
    <w:rsid w:val="005646AC"/>
    <w:rsid w:val="005D0FA0"/>
    <w:rsid w:val="005F225E"/>
    <w:rsid w:val="00602B37"/>
    <w:rsid w:val="00676561"/>
    <w:rsid w:val="00681E06"/>
    <w:rsid w:val="006D1D0C"/>
    <w:rsid w:val="00712A06"/>
    <w:rsid w:val="0073433B"/>
    <w:rsid w:val="0081558D"/>
    <w:rsid w:val="0084586E"/>
    <w:rsid w:val="008C5AF5"/>
    <w:rsid w:val="00914760"/>
    <w:rsid w:val="00915CCB"/>
    <w:rsid w:val="00995735"/>
    <w:rsid w:val="00A32007"/>
    <w:rsid w:val="00A64FAB"/>
    <w:rsid w:val="00AC5864"/>
    <w:rsid w:val="00B476B4"/>
    <w:rsid w:val="00D1067E"/>
    <w:rsid w:val="00D50BCD"/>
    <w:rsid w:val="00D940A8"/>
    <w:rsid w:val="00E035C3"/>
    <w:rsid w:val="00E31A33"/>
    <w:rsid w:val="00F1229B"/>
    <w:rsid w:val="00F52B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8BABA"/>
  <w15:chartTrackingRefBased/>
  <w15:docId w15:val="{9C40FB09-05AD-4C37-B88D-6327775C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6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14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995735"/>
    <w:pPr>
      <w:spacing w:before="100" w:beforeAutospacing="1" w:after="100" w:afterAutospacing="1" w:line="240" w:lineRule="auto"/>
      <w:outlineLvl w:val="4"/>
    </w:pPr>
    <w:rPr>
      <w:rFonts w:ascii="Times New Roman" w:eastAsia="Times New Roman" w:hAnsi="Times New Roman" w:cs="Times New Roman"/>
      <w:b/>
      <w:bCs/>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58D"/>
  </w:style>
  <w:style w:type="paragraph" w:styleId="Footer">
    <w:name w:val="footer"/>
    <w:basedOn w:val="Normal"/>
    <w:link w:val="FooterChar"/>
    <w:uiPriority w:val="99"/>
    <w:unhideWhenUsed/>
    <w:rsid w:val="0081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8D"/>
  </w:style>
  <w:style w:type="paragraph" w:styleId="ListParagraph">
    <w:name w:val="List Paragraph"/>
    <w:basedOn w:val="Normal"/>
    <w:uiPriority w:val="1"/>
    <w:qFormat/>
    <w:rsid w:val="00201D03"/>
    <w:pPr>
      <w:ind w:left="720"/>
      <w:contextualSpacing/>
    </w:pPr>
  </w:style>
  <w:style w:type="character" w:styleId="Strong">
    <w:name w:val="Strong"/>
    <w:basedOn w:val="DefaultParagraphFont"/>
    <w:uiPriority w:val="22"/>
    <w:qFormat/>
    <w:rsid w:val="00A64FAB"/>
    <w:rPr>
      <w:b/>
      <w:bCs/>
    </w:rPr>
  </w:style>
  <w:style w:type="character" w:customStyle="1" w:styleId="Heading5Char">
    <w:name w:val="Heading 5 Char"/>
    <w:basedOn w:val="DefaultParagraphFont"/>
    <w:link w:val="Heading5"/>
    <w:uiPriority w:val="9"/>
    <w:rsid w:val="00995735"/>
    <w:rPr>
      <w:rFonts w:ascii="Times New Roman" w:eastAsia="Times New Roman" w:hAnsi="Times New Roman" w:cs="Times New Roman"/>
      <w:b/>
      <w:bCs/>
      <w:sz w:val="20"/>
      <w:szCs w:val="20"/>
      <w:lang w:eastAsia="ja-JP"/>
    </w:rPr>
  </w:style>
  <w:style w:type="paragraph" w:styleId="NormalWeb">
    <w:name w:val="Normal (Web)"/>
    <w:basedOn w:val="Normal"/>
    <w:uiPriority w:val="99"/>
    <w:unhideWhenUsed/>
    <w:rsid w:val="008C5AF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3Char">
    <w:name w:val="Heading 3 Char"/>
    <w:basedOn w:val="DefaultParagraphFont"/>
    <w:link w:val="Heading3"/>
    <w:uiPriority w:val="9"/>
    <w:semiHidden/>
    <w:rsid w:val="001914A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476B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E3A46"/>
    <w:pPr>
      <w:widowControl w:val="0"/>
      <w:spacing w:after="0" w:line="240" w:lineRule="auto"/>
    </w:pPr>
    <w:rPr>
      <w:lang w:val="en-US"/>
    </w:rPr>
  </w:style>
  <w:style w:type="paragraph" w:styleId="BodyText">
    <w:name w:val="Body Text"/>
    <w:basedOn w:val="Normal"/>
    <w:link w:val="BodyTextChar"/>
    <w:unhideWhenUsed/>
    <w:rsid w:val="003E3A46"/>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3E3A46"/>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610">
      <w:bodyDiv w:val="1"/>
      <w:marLeft w:val="0"/>
      <w:marRight w:val="0"/>
      <w:marTop w:val="0"/>
      <w:marBottom w:val="0"/>
      <w:divBdr>
        <w:top w:val="none" w:sz="0" w:space="0" w:color="auto"/>
        <w:left w:val="none" w:sz="0" w:space="0" w:color="auto"/>
        <w:bottom w:val="none" w:sz="0" w:space="0" w:color="auto"/>
        <w:right w:val="none" w:sz="0" w:space="0" w:color="auto"/>
      </w:divBdr>
    </w:div>
    <w:div w:id="89743724">
      <w:bodyDiv w:val="1"/>
      <w:marLeft w:val="0"/>
      <w:marRight w:val="0"/>
      <w:marTop w:val="0"/>
      <w:marBottom w:val="0"/>
      <w:divBdr>
        <w:top w:val="none" w:sz="0" w:space="0" w:color="auto"/>
        <w:left w:val="none" w:sz="0" w:space="0" w:color="auto"/>
        <w:bottom w:val="none" w:sz="0" w:space="0" w:color="auto"/>
        <w:right w:val="none" w:sz="0" w:space="0" w:color="auto"/>
      </w:divBdr>
    </w:div>
    <w:div w:id="129859370">
      <w:bodyDiv w:val="1"/>
      <w:marLeft w:val="0"/>
      <w:marRight w:val="0"/>
      <w:marTop w:val="0"/>
      <w:marBottom w:val="0"/>
      <w:divBdr>
        <w:top w:val="none" w:sz="0" w:space="0" w:color="auto"/>
        <w:left w:val="none" w:sz="0" w:space="0" w:color="auto"/>
        <w:bottom w:val="none" w:sz="0" w:space="0" w:color="auto"/>
        <w:right w:val="none" w:sz="0" w:space="0" w:color="auto"/>
      </w:divBdr>
    </w:div>
    <w:div w:id="199973202">
      <w:bodyDiv w:val="1"/>
      <w:marLeft w:val="0"/>
      <w:marRight w:val="0"/>
      <w:marTop w:val="0"/>
      <w:marBottom w:val="0"/>
      <w:divBdr>
        <w:top w:val="none" w:sz="0" w:space="0" w:color="auto"/>
        <w:left w:val="none" w:sz="0" w:space="0" w:color="auto"/>
        <w:bottom w:val="none" w:sz="0" w:space="0" w:color="auto"/>
        <w:right w:val="none" w:sz="0" w:space="0" w:color="auto"/>
      </w:divBdr>
    </w:div>
    <w:div w:id="239797016">
      <w:bodyDiv w:val="1"/>
      <w:marLeft w:val="0"/>
      <w:marRight w:val="0"/>
      <w:marTop w:val="0"/>
      <w:marBottom w:val="0"/>
      <w:divBdr>
        <w:top w:val="none" w:sz="0" w:space="0" w:color="auto"/>
        <w:left w:val="none" w:sz="0" w:space="0" w:color="auto"/>
        <w:bottom w:val="none" w:sz="0" w:space="0" w:color="auto"/>
        <w:right w:val="none" w:sz="0" w:space="0" w:color="auto"/>
      </w:divBdr>
    </w:div>
    <w:div w:id="249437747">
      <w:bodyDiv w:val="1"/>
      <w:marLeft w:val="0"/>
      <w:marRight w:val="0"/>
      <w:marTop w:val="0"/>
      <w:marBottom w:val="0"/>
      <w:divBdr>
        <w:top w:val="none" w:sz="0" w:space="0" w:color="auto"/>
        <w:left w:val="none" w:sz="0" w:space="0" w:color="auto"/>
        <w:bottom w:val="none" w:sz="0" w:space="0" w:color="auto"/>
        <w:right w:val="none" w:sz="0" w:space="0" w:color="auto"/>
      </w:divBdr>
    </w:div>
    <w:div w:id="283509501">
      <w:bodyDiv w:val="1"/>
      <w:marLeft w:val="0"/>
      <w:marRight w:val="0"/>
      <w:marTop w:val="0"/>
      <w:marBottom w:val="0"/>
      <w:divBdr>
        <w:top w:val="none" w:sz="0" w:space="0" w:color="auto"/>
        <w:left w:val="none" w:sz="0" w:space="0" w:color="auto"/>
        <w:bottom w:val="none" w:sz="0" w:space="0" w:color="auto"/>
        <w:right w:val="none" w:sz="0" w:space="0" w:color="auto"/>
      </w:divBdr>
    </w:div>
    <w:div w:id="340206178">
      <w:bodyDiv w:val="1"/>
      <w:marLeft w:val="0"/>
      <w:marRight w:val="0"/>
      <w:marTop w:val="0"/>
      <w:marBottom w:val="0"/>
      <w:divBdr>
        <w:top w:val="none" w:sz="0" w:space="0" w:color="auto"/>
        <w:left w:val="none" w:sz="0" w:space="0" w:color="auto"/>
        <w:bottom w:val="none" w:sz="0" w:space="0" w:color="auto"/>
        <w:right w:val="none" w:sz="0" w:space="0" w:color="auto"/>
      </w:divBdr>
    </w:div>
    <w:div w:id="382948313">
      <w:bodyDiv w:val="1"/>
      <w:marLeft w:val="0"/>
      <w:marRight w:val="0"/>
      <w:marTop w:val="0"/>
      <w:marBottom w:val="0"/>
      <w:divBdr>
        <w:top w:val="none" w:sz="0" w:space="0" w:color="auto"/>
        <w:left w:val="none" w:sz="0" w:space="0" w:color="auto"/>
        <w:bottom w:val="none" w:sz="0" w:space="0" w:color="auto"/>
        <w:right w:val="none" w:sz="0" w:space="0" w:color="auto"/>
      </w:divBdr>
    </w:div>
    <w:div w:id="402067068">
      <w:bodyDiv w:val="1"/>
      <w:marLeft w:val="0"/>
      <w:marRight w:val="0"/>
      <w:marTop w:val="0"/>
      <w:marBottom w:val="0"/>
      <w:divBdr>
        <w:top w:val="none" w:sz="0" w:space="0" w:color="auto"/>
        <w:left w:val="none" w:sz="0" w:space="0" w:color="auto"/>
        <w:bottom w:val="none" w:sz="0" w:space="0" w:color="auto"/>
        <w:right w:val="none" w:sz="0" w:space="0" w:color="auto"/>
      </w:divBdr>
    </w:div>
    <w:div w:id="428309704">
      <w:bodyDiv w:val="1"/>
      <w:marLeft w:val="0"/>
      <w:marRight w:val="0"/>
      <w:marTop w:val="0"/>
      <w:marBottom w:val="0"/>
      <w:divBdr>
        <w:top w:val="none" w:sz="0" w:space="0" w:color="auto"/>
        <w:left w:val="none" w:sz="0" w:space="0" w:color="auto"/>
        <w:bottom w:val="none" w:sz="0" w:space="0" w:color="auto"/>
        <w:right w:val="none" w:sz="0" w:space="0" w:color="auto"/>
      </w:divBdr>
    </w:div>
    <w:div w:id="475033499">
      <w:bodyDiv w:val="1"/>
      <w:marLeft w:val="0"/>
      <w:marRight w:val="0"/>
      <w:marTop w:val="0"/>
      <w:marBottom w:val="0"/>
      <w:divBdr>
        <w:top w:val="none" w:sz="0" w:space="0" w:color="auto"/>
        <w:left w:val="none" w:sz="0" w:space="0" w:color="auto"/>
        <w:bottom w:val="none" w:sz="0" w:space="0" w:color="auto"/>
        <w:right w:val="none" w:sz="0" w:space="0" w:color="auto"/>
      </w:divBdr>
    </w:div>
    <w:div w:id="536890754">
      <w:bodyDiv w:val="1"/>
      <w:marLeft w:val="0"/>
      <w:marRight w:val="0"/>
      <w:marTop w:val="0"/>
      <w:marBottom w:val="0"/>
      <w:divBdr>
        <w:top w:val="none" w:sz="0" w:space="0" w:color="auto"/>
        <w:left w:val="none" w:sz="0" w:space="0" w:color="auto"/>
        <w:bottom w:val="none" w:sz="0" w:space="0" w:color="auto"/>
        <w:right w:val="none" w:sz="0" w:space="0" w:color="auto"/>
      </w:divBdr>
    </w:div>
    <w:div w:id="563612702">
      <w:bodyDiv w:val="1"/>
      <w:marLeft w:val="0"/>
      <w:marRight w:val="0"/>
      <w:marTop w:val="0"/>
      <w:marBottom w:val="0"/>
      <w:divBdr>
        <w:top w:val="none" w:sz="0" w:space="0" w:color="auto"/>
        <w:left w:val="none" w:sz="0" w:space="0" w:color="auto"/>
        <w:bottom w:val="none" w:sz="0" w:space="0" w:color="auto"/>
        <w:right w:val="none" w:sz="0" w:space="0" w:color="auto"/>
      </w:divBdr>
    </w:div>
    <w:div w:id="597906679">
      <w:bodyDiv w:val="1"/>
      <w:marLeft w:val="0"/>
      <w:marRight w:val="0"/>
      <w:marTop w:val="0"/>
      <w:marBottom w:val="0"/>
      <w:divBdr>
        <w:top w:val="none" w:sz="0" w:space="0" w:color="auto"/>
        <w:left w:val="none" w:sz="0" w:space="0" w:color="auto"/>
        <w:bottom w:val="none" w:sz="0" w:space="0" w:color="auto"/>
        <w:right w:val="none" w:sz="0" w:space="0" w:color="auto"/>
      </w:divBdr>
    </w:div>
    <w:div w:id="612788221">
      <w:bodyDiv w:val="1"/>
      <w:marLeft w:val="0"/>
      <w:marRight w:val="0"/>
      <w:marTop w:val="0"/>
      <w:marBottom w:val="0"/>
      <w:divBdr>
        <w:top w:val="none" w:sz="0" w:space="0" w:color="auto"/>
        <w:left w:val="none" w:sz="0" w:space="0" w:color="auto"/>
        <w:bottom w:val="none" w:sz="0" w:space="0" w:color="auto"/>
        <w:right w:val="none" w:sz="0" w:space="0" w:color="auto"/>
      </w:divBdr>
    </w:div>
    <w:div w:id="615261033">
      <w:bodyDiv w:val="1"/>
      <w:marLeft w:val="0"/>
      <w:marRight w:val="0"/>
      <w:marTop w:val="0"/>
      <w:marBottom w:val="0"/>
      <w:divBdr>
        <w:top w:val="none" w:sz="0" w:space="0" w:color="auto"/>
        <w:left w:val="none" w:sz="0" w:space="0" w:color="auto"/>
        <w:bottom w:val="none" w:sz="0" w:space="0" w:color="auto"/>
        <w:right w:val="none" w:sz="0" w:space="0" w:color="auto"/>
      </w:divBdr>
    </w:div>
    <w:div w:id="624652046">
      <w:bodyDiv w:val="1"/>
      <w:marLeft w:val="0"/>
      <w:marRight w:val="0"/>
      <w:marTop w:val="0"/>
      <w:marBottom w:val="0"/>
      <w:divBdr>
        <w:top w:val="none" w:sz="0" w:space="0" w:color="auto"/>
        <w:left w:val="none" w:sz="0" w:space="0" w:color="auto"/>
        <w:bottom w:val="none" w:sz="0" w:space="0" w:color="auto"/>
        <w:right w:val="none" w:sz="0" w:space="0" w:color="auto"/>
      </w:divBdr>
    </w:div>
    <w:div w:id="644090618">
      <w:bodyDiv w:val="1"/>
      <w:marLeft w:val="0"/>
      <w:marRight w:val="0"/>
      <w:marTop w:val="0"/>
      <w:marBottom w:val="0"/>
      <w:divBdr>
        <w:top w:val="none" w:sz="0" w:space="0" w:color="auto"/>
        <w:left w:val="none" w:sz="0" w:space="0" w:color="auto"/>
        <w:bottom w:val="none" w:sz="0" w:space="0" w:color="auto"/>
        <w:right w:val="none" w:sz="0" w:space="0" w:color="auto"/>
      </w:divBdr>
    </w:div>
    <w:div w:id="748963178">
      <w:bodyDiv w:val="1"/>
      <w:marLeft w:val="0"/>
      <w:marRight w:val="0"/>
      <w:marTop w:val="0"/>
      <w:marBottom w:val="0"/>
      <w:divBdr>
        <w:top w:val="none" w:sz="0" w:space="0" w:color="auto"/>
        <w:left w:val="none" w:sz="0" w:space="0" w:color="auto"/>
        <w:bottom w:val="none" w:sz="0" w:space="0" w:color="auto"/>
        <w:right w:val="none" w:sz="0" w:space="0" w:color="auto"/>
      </w:divBdr>
    </w:div>
    <w:div w:id="776558073">
      <w:bodyDiv w:val="1"/>
      <w:marLeft w:val="0"/>
      <w:marRight w:val="0"/>
      <w:marTop w:val="0"/>
      <w:marBottom w:val="0"/>
      <w:divBdr>
        <w:top w:val="none" w:sz="0" w:space="0" w:color="auto"/>
        <w:left w:val="none" w:sz="0" w:space="0" w:color="auto"/>
        <w:bottom w:val="none" w:sz="0" w:space="0" w:color="auto"/>
        <w:right w:val="none" w:sz="0" w:space="0" w:color="auto"/>
      </w:divBdr>
    </w:div>
    <w:div w:id="786583128">
      <w:bodyDiv w:val="1"/>
      <w:marLeft w:val="0"/>
      <w:marRight w:val="0"/>
      <w:marTop w:val="0"/>
      <w:marBottom w:val="0"/>
      <w:divBdr>
        <w:top w:val="none" w:sz="0" w:space="0" w:color="auto"/>
        <w:left w:val="none" w:sz="0" w:space="0" w:color="auto"/>
        <w:bottom w:val="none" w:sz="0" w:space="0" w:color="auto"/>
        <w:right w:val="none" w:sz="0" w:space="0" w:color="auto"/>
      </w:divBdr>
    </w:div>
    <w:div w:id="786696849">
      <w:bodyDiv w:val="1"/>
      <w:marLeft w:val="0"/>
      <w:marRight w:val="0"/>
      <w:marTop w:val="0"/>
      <w:marBottom w:val="0"/>
      <w:divBdr>
        <w:top w:val="none" w:sz="0" w:space="0" w:color="auto"/>
        <w:left w:val="none" w:sz="0" w:space="0" w:color="auto"/>
        <w:bottom w:val="none" w:sz="0" w:space="0" w:color="auto"/>
        <w:right w:val="none" w:sz="0" w:space="0" w:color="auto"/>
      </w:divBdr>
    </w:div>
    <w:div w:id="827014461">
      <w:bodyDiv w:val="1"/>
      <w:marLeft w:val="0"/>
      <w:marRight w:val="0"/>
      <w:marTop w:val="0"/>
      <w:marBottom w:val="0"/>
      <w:divBdr>
        <w:top w:val="none" w:sz="0" w:space="0" w:color="auto"/>
        <w:left w:val="none" w:sz="0" w:space="0" w:color="auto"/>
        <w:bottom w:val="none" w:sz="0" w:space="0" w:color="auto"/>
        <w:right w:val="none" w:sz="0" w:space="0" w:color="auto"/>
      </w:divBdr>
    </w:div>
    <w:div w:id="886792308">
      <w:bodyDiv w:val="1"/>
      <w:marLeft w:val="0"/>
      <w:marRight w:val="0"/>
      <w:marTop w:val="0"/>
      <w:marBottom w:val="0"/>
      <w:divBdr>
        <w:top w:val="none" w:sz="0" w:space="0" w:color="auto"/>
        <w:left w:val="none" w:sz="0" w:space="0" w:color="auto"/>
        <w:bottom w:val="none" w:sz="0" w:space="0" w:color="auto"/>
        <w:right w:val="none" w:sz="0" w:space="0" w:color="auto"/>
      </w:divBdr>
    </w:div>
    <w:div w:id="908537172">
      <w:bodyDiv w:val="1"/>
      <w:marLeft w:val="0"/>
      <w:marRight w:val="0"/>
      <w:marTop w:val="0"/>
      <w:marBottom w:val="0"/>
      <w:divBdr>
        <w:top w:val="none" w:sz="0" w:space="0" w:color="auto"/>
        <w:left w:val="none" w:sz="0" w:space="0" w:color="auto"/>
        <w:bottom w:val="none" w:sz="0" w:space="0" w:color="auto"/>
        <w:right w:val="none" w:sz="0" w:space="0" w:color="auto"/>
      </w:divBdr>
    </w:div>
    <w:div w:id="908540831">
      <w:bodyDiv w:val="1"/>
      <w:marLeft w:val="0"/>
      <w:marRight w:val="0"/>
      <w:marTop w:val="0"/>
      <w:marBottom w:val="0"/>
      <w:divBdr>
        <w:top w:val="none" w:sz="0" w:space="0" w:color="auto"/>
        <w:left w:val="none" w:sz="0" w:space="0" w:color="auto"/>
        <w:bottom w:val="none" w:sz="0" w:space="0" w:color="auto"/>
        <w:right w:val="none" w:sz="0" w:space="0" w:color="auto"/>
      </w:divBdr>
    </w:div>
    <w:div w:id="921568345">
      <w:bodyDiv w:val="1"/>
      <w:marLeft w:val="0"/>
      <w:marRight w:val="0"/>
      <w:marTop w:val="0"/>
      <w:marBottom w:val="0"/>
      <w:divBdr>
        <w:top w:val="none" w:sz="0" w:space="0" w:color="auto"/>
        <w:left w:val="none" w:sz="0" w:space="0" w:color="auto"/>
        <w:bottom w:val="none" w:sz="0" w:space="0" w:color="auto"/>
        <w:right w:val="none" w:sz="0" w:space="0" w:color="auto"/>
      </w:divBdr>
    </w:div>
    <w:div w:id="944535543">
      <w:bodyDiv w:val="1"/>
      <w:marLeft w:val="0"/>
      <w:marRight w:val="0"/>
      <w:marTop w:val="0"/>
      <w:marBottom w:val="0"/>
      <w:divBdr>
        <w:top w:val="none" w:sz="0" w:space="0" w:color="auto"/>
        <w:left w:val="none" w:sz="0" w:space="0" w:color="auto"/>
        <w:bottom w:val="none" w:sz="0" w:space="0" w:color="auto"/>
        <w:right w:val="none" w:sz="0" w:space="0" w:color="auto"/>
      </w:divBdr>
    </w:div>
    <w:div w:id="978926218">
      <w:bodyDiv w:val="1"/>
      <w:marLeft w:val="0"/>
      <w:marRight w:val="0"/>
      <w:marTop w:val="0"/>
      <w:marBottom w:val="0"/>
      <w:divBdr>
        <w:top w:val="none" w:sz="0" w:space="0" w:color="auto"/>
        <w:left w:val="none" w:sz="0" w:space="0" w:color="auto"/>
        <w:bottom w:val="none" w:sz="0" w:space="0" w:color="auto"/>
        <w:right w:val="none" w:sz="0" w:space="0" w:color="auto"/>
      </w:divBdr>
    </w:div>
    <w:div w:id="1105885355">
      <w:bodyDiv w:val="1"/>
      <w:marLeft w:val="0"/>
      <w:marRight w:val="0"/>
      <w:marTop w:val="0"/>
      <w:marBottom w:val="0"/>
      <w:divBdr>
        <w:top w:val="none" w:sz="0" w:space="0" w:color="auto"/>
        <w:left w:val="none" w:sz="0" w:space="0" w:color="auto"/>
        <w:bottom w:val="none" w:sz="0" w:space="0" w:color="auto"/>
        <w:right w:val="none" w:sz="0" w:space="0" w:color="auto"/>
      </w:divBdr>
    </w:div>
    <w:div w:id="1164124154">
      <w:bodyDiv w:val="1"/>
      <w:marLeft w:val="0"/>
      <w:marRight w:val="0"/>
      <w:marTop w:val="0"/>
      <w:marBottom w:val="0"/>
      <w:divBdr>
        <w:top w:val="none" w:sz="0" w:space="0" w:color="auto"/>
        <w:left w:val="none" w:sz="0" w:space="0" w:color="auto"/>
        <w:bottom w:val="none" w:sz="0" w:space="0" w:color="auto"/>
        <w:right w:val="none" w:sz="0" w:space="0" w:color="auto"/>
      </w:divBdr>
    </w:div>
    <w:div w:id="1223296950">
      <w:bodyDiv w:val="1"/>
      <w:marLeft w:val="0"/>
      <w:marRight w:val="0"/>
      <w:marTop w:val="0"/>
      <w:marBottom w:val="0"/>
      <w:divBdr>
        <w:top w:val="none" w:sz="0" w:space="0" w:color="auto"/>
        <w:left w:val="none" w:sz="0" w:space="0" w:color="auto"/>
        <w:bottom w:val="none" w:sz="0" w:space="0" w:color="auto"/>
        <w:right w:val="none" w:sz="0" w:space="0" w:color="auto"/>
      </w:divBdr>
    </w:div>
    <w:div w:id="1260604649">
      <w:bodyDiv w:val="1"/>
      <w:marLeft w:val="0"/>
      <w:marRight w:val="0"/>
      <w:marTop w:val="0"/>
      <w:marBottom w:val="0"/>
      <w:divBdr>
        <w:top w:val="none" w:sz="0" w:space="0" w:color="auto"/>
        <w:left w:val="none" w:sz="0" w:space="0" w:color="auto"/>
        <w:bottom w:val="none" w:sz="0" w:space="0" w:color="auto"/>
        <w:right w:val="none" w:sz="0" w:space="0" w:color="auto"/>
      </w:divBdr>
    </w:div>
    <w:div w:id="1282149525">
      <w:bodyDiv w:val="1"/>
      <w:marLeft w:val="0"/>
      <w:marRight w:val="0"/>
      <w:marTop w:val="0"/>
      <w:marBottom w:val="0"/>
      <w:divBdr>
        <w:top w:val="none" w:sz="0" w:space="0" w:color="auto"/>
        <w:left w:val="none" w:sz="0" w:space="0" w:color="auto"/>
        <w:bottom w:val="none" w:sz="0" w:space="0" w:color="auto"/>
        <w:right w:val="none" w:sz="0" w:space="0" w:color="auto"/>
      </w:divBdr>
    </w:div>
    <w:div w:id="1307779829">
      <w:bodyDiv w:val="1"/>
      <w:marLeft w:val="0"/>
      <w:marRight w:val="0"/>
      <w:marTop w:val="0"/>
      <w:marBottom w:val="0"/>
      <w:divBdr>
        <w:top w:val="none" w:sz="0" w:space="0" w:color="auto"/>
        <w:left w:val="none" w:sz="0" w:space="0" w:color="auto"/>
        <w:bottom w:val="none" w:sz="0" w:space="0" w:color="auto"/>
        <w:right w:val="none" w:sz="0" w:space="0" w:color="auto"/>
      </w:divBdr>
    </w:div>
    <w:div w:id="1372799649">
      <w:bodyDiv w:val="1"/>
      <w:marLeft w:val="0"/>
      <w:marRight w:val="0"/>
      <w:marTop w:val="0"/>
      <w:marBottom w:val="0"/>
      <w:divBdr>
        <w:top w:val="none" w:sz="0" w:space="0" w:color="auto"/>
        <w:left w:val="none" w:sz="0" w:space="0" w:color="auto"/>
        <w:bottom w:val="none" w:sz="0" w:space="0" w:color="auto"/>
        <w:right w:val="none" w:sz="0" w:space="0" w:color="auto"/>
      </w:divBdr>
    </w:div>
    <w:div w:id="1385520066">
      <w:bodyDiv w:val="1"/>
      <w:marLeft w:val="0"/>
      <w:marRight w:val="0"/>
      <w:marTop w:val="0"/>
      <w:marBottom w:val="0"/>
      <w:divBdr>
        <w:top w:val="none" w:sz="0" w:space="0" w:color="auto"/>
        <w:left w:val="none" w:sz="0" w:space="0" w:color="auto"/>
        <w:bottom w:val="none" w:sz="0" w:space="0" w:color="auto"/>
        <w:right w:val="none" w:sz="0" w:space="0" w:color="auto"/>
      </w:divBdr>
    </w:div>
    <w:div w:id="1451976019">
      <w:bodyDiv w:val="1"/>
      <w:marLeft w:val="0"/>
      <w:marRight w:val="0"/>
      <w:marTop w:val="0"/>
      <w:marBottom w:val="0"/>
      <w:divBdr>
        <w:top w:val="none" w:sz="0" w:space="0" w:color="auto"/>
        <w:left w:val="none" w:sz="0" w:space="0" w:color="auto"/>
        <w:bottom w:val="none" w:sz="0" w:space="0" w:color="auto"/>
        <w:right w:val="none" w:sz="0" w:space="0" w:color="auto"/>
      </w:divBdr>
    </w:div>
    <w:div w:id="1453130267">
      <w:bodyDiv w:val="1"/>
      <w:marLeft w:val="0"/>
      <w:marRight w:val="0"/>
      <w:marTop w:val="0"/>
      <w:marBottom w:val="0"/>
      <w:divBdr>
        <w:top w:val="none" w:sz="0" w:space="0" w:color="auto"/>
        <w:left w:val="none" w:sz="0" w:space="0" w:color="auto"/>
        <w:bottom w:val="none" w:sz="0" w:space="0" w:color="auto"/>
        <w:right w:val="none" w:sz="0" w:space="0" w:color="auto"/>
      </w:divBdr>
    </w:div>
    <w:div w:id="1479111979">
      <w:bodyDiv w:val="1"/>
      <w:marLeft w:val="0"/>
      <w:marRight w:val="0"/>
      <w:marTop w:val="0"/>
      <w:marBottom w:val="0"/>
      <w:divBdr>
        <w:top w:val="none" w:sz="0" w:space="0" w:color="auto"/>
        <w:left w:val="none" w:sz="0" w:space="0" w:color="auto"/>
        <w:bottom w:val="none" w:sz="0" w:space="0" w:color="auto"/>
        <w:right w:val="none" w:sz="0" w:space="0" w:color="auto"/>
      </w:divBdr>
    </w:div>
    <w:div w:id="1506625910">
      <w:bodyDiv w:val="1"/>
      <w:marLeft w:val="0"/>
      <w:marRight w:val="0"/>
      <w:marTop w:val="0"/>
      <w:marBottom w:val="0"/>
      <w:divBdr>
        <w:top w:val="none" w:sz="0" w:space="0" w:color="auto"/>
        <w:left w:val="none" w:sz="0" w:space="0" w:color="auto"/>
        <w:bottom w:val="none" w:sz="0" w:space="0" w:color="auto"/>
        <w:right w:val="none" w:sz="0" w:space="0" w:color="auto"/>
      </w:divBdr>
    </w:div>
    <w:div w:id="1519853059">
      <w:bodyDiv w:val="1"/>
      <w:marLeft w:val="0"/>
      <w:marRight w:val="0"/>
      <w:marTop w:val="0"/>
      <w:marBottom w:val="0"/>
      <w:divBdr>
        <w:top w:val="none" w:sz="0" w:space="0" w:color="auto"/>
        <w:left w:val="none" w:sz="0" w:space="0" w:color="auto"/>
        <w:bottom w:val="none" w:sz="0" w:space="0" w:color="auto"/>
        <w:right w:val="none" w:sz="0" w:space="0" w:color="auto"/>
      </w:divBdr>
    </w:div>
    <w:div w:id="1520391909">
      <w:bodyDiv w:val="1"/>
      <w:marLeft w:val="0"/>
      <w:marRight w:val="0"/>
      <w:marTop w:val="0"/>
      <w:marBottom w:val="0"/>
      <w:divBdr>
        <w:top w:val="none" w:sz="0" w:space="0" w:color="auto"/>
        <w:left w:val="none" w:sz="0" w:space="0" w:color="auto"/>
        <w:bottom w:val="none" w:sz="0" w:space="0" w:color="auto"/>
        <w:right w:val="none" w:sz="0" w:space="0" w:color="auto"/>
      </w:divBdr>
    </w:div>
    <w:div w:id="1523934281">
      <w:bodyDiv w:val="1"/>
      <w:marLeft w:val="0"/>
      <w:marRight w:val="0"/>
      <w:marTop w:val="0"/>
      <w:marBottom w:val="0"/>
      <w:divBdr>
        <w:top w:val="none" w:sz="0" w:space="0" w:color="auto"/>
        <w:left w:val="none" w:sz="0" w:space="0" w:color="auto"/>
        <w:bottom w:val="none" w:sz="0" w:space="0" w:color="auto"/>
        <w:right w:val="none" w:sz="0" w:space="0" w:color="auto"/>
      </w:divBdr>
    </w:div>
    <w:div w:id="1530527954">
      <w:bodyDiv w:val="1"/>
      <w:marLeft w:val="0"/>
      <w:marRight w:val="0"/>
      <w:marTop w:val="0"/>
      <w:marBottom w:val="0"/>
      <w:divBdr>
        <w:top w:val="none" w:sz="0" w:space="0" w:color="auto"/>
        <w:left w:val="none" w:sz="0" w:space="0" w:color="auto"/>
        <w:bottom w:val="none" w:sz="0" w:space="0" w:color="auto"/>
        <w:right w:val="none" w:sz="0" w:space="0" w:color="auto"/>
      </w:divBdr>
    </w:div>
    <w:div w:id="1566067546">
      <w:bodyDiv w:val="1"/>
      <w:marLeft w:val="0"/>
      <w:marRight w:val="0"/>
      <w:marTop w:val="0"/>
      <w:marBottom w:val="0"/>
      <w:divBdr>
        <w:top w:val="none" w:sz="0" w:space="0" w:color="auto"/>
        <w:left w:val="none" w:sz="0" w:space="0" w:color="auto"/>
        <w:bottom w:val="none" w:sz="0" w:space="0" w:color="auto"/>
        <w:right w:val="none" w:sz="0" w:space="0" w:color="auto"/>
      </w:divBdr>
    </w:div>
    <w:div w:id="1570191688">
      <w:bodyDiv w:val="1"/>
      <w:marLeft w:val="0"/>
      <w:marRight w:val="0"/>
      <w:marTop w:val="0"/>
      <w:marBottom w:val="0"/>
      <w:divBdr>
        <w:top w:val="none" w:sz="0" w:space="0" w:color="auto"/>
        <w:left w:val="none" w:sz="0" w:space="0" w:color="auto"/>
        <w:bottom w:val="none" w:sz="0" w:space="0" w:color="auto"/>
        <w:right w:val="none" w:sz="0" w:space="0" w:color="auto"/>
      </w:divBdr>
    </w:div>
    <w:div w:id="1645618307">
      <w:bodyDiv w:val="1"/>
      <w:marLeft w:val="0"/>
      <w:marRight w:val="0"/>
      <w:marTop w:val="0"/>
      <w:marBottom w:val="0"/>
      <w:divBdr>
        <w:top w:val="none" w:sz="0" w:space="0" w:color="auto"/>
        <w:left w:val="none" w:sz="0" w:space="0" w:color="auto"/>
        <w:bottom w:val="none" w:sz="0" w:space="0" w:color="auto"/>
        <w:right w:val="none" w:sz="0" w:space="0" w:color="auto"/>
      </w:divBdr>
    </w:div>
    <w:div w:id="1695303410">
      <w:bodyDiv w:val="1"/>
      <w:marLeft w:val="0"/>
      <w:marRight w:val="0"/>
      <w:marTop w:val="0"/>
      <w:marBottom w:val="0"/>
      <w:divBdr>
        <w:top w:val="none" w:sz="0" w:space="0" w:color="auto"/>
        <w:left w:val="none" w:sz="0" w:space="0" w:color="auto"/>
        <w:bottom w:val="none" w:sz="0" w:space="0" w:color="auto"/>
        <w:right w:val="none" w:sz="0" w:space="0" w:color="auto"/>
      </w:divBdr>
    </w:div>
    <w:div w:id="1734234075">
      <w:bodyDiv w:val="1"/>
      <w:marLeft w:val="0"/>
      <w:marRight w:val="0"/>
      <w:marTop w:val="0"/>
      <w:marBottom w:val="0"/>
      <w:divBdr>
        <w:top w:val="none" w:sz="0" w:space="0" w:color="auto"/>
        <w:left w:val="none" w:sz="0" w:space="0" w:color="auto"/>
        <w:bottom w:val="none" w:sz="0" w:space="0" w:color="auto"/>
        <w:right w:val="none" w:sz="0" w:space="0" w:color="auto"/>
      </w:divBdr>
    </w:div>
    <w:div w:id="1759642107">
      <w:bodyDiv w:val="1"/>
      <w:marLeft w:val="0"/>
      <w:marRight w:val="0"/>
      <w:marTop w:val="0"/>
      <w:marBottom w:val="0"/>
      <w:divBdr>
        <w:top w:val="none" w:sz="0" w:space="0" w:color="auto"/>
        <w:left w:val="none" w:sz="0" w:space="0" w:color="auto"/>
        <w:bottom w:val="none" w:sz="0" w:space="0" w:color="auto"/>
        <w:right w:val="none" w:sz="0" w:space="0" w:color="auto"/>
      </w:divBdr>
    </w:div>
    <w:div w:id="1798910891">
      <w:bodyDiv w:val="1"/>
      <w:marLeft w:val="0"/>
      <w:marRight w:val="0"/>
      <w:marTop w:val="0"/>
      <w:marBottom w:val="0"/>
      <w:divBdr>
        <w:top w:val="none" w:sz="0" w:space="0" w:color="auto"/>
        <w:left w:val="none" w:sz="0" w:space="0" w:color="auto"/>
        <w:bottom w:val="none" w:sz="0" w:space="0" w:color="auto"/>
        <w:right w:val="none" w:sz="0" w:space="0" w:color="auto"/>
      </w:divBdr>
    </w:div>
    <w:div w:id="1875073949">
      <w:bodyDiv w:val="1"/>
      <w:marLeft w:val="0"/>
      <w:marRight w:val="0"/>
      <w:marTop w:val="0"/>
      <w:marBottom w:val="0"/>
      <w:divBdr>
        <w:top w:val="none" w:sz="0" w:space="0" w:color="auto"/>
        <w:left w:val="none" w:sz="0" w:space="0" w:color="auto"/>
        <w:bottom w:val="none" w:sz="0" w:space="0" w:color="auto"/>
        <w:right w:val="none" w:sz="0" w:space="0" w:color="auto"/>
      </w:divBdr>
    </w:div>
    <w:div w:id="1939021746">
      <w:bodyDiv w:val="1"/>
      <w:marLeft w:val="0"/>
      <w:marRight w:val="0"/>
      <w:marTop w:val="0"/>
      <w:marBottom w:val="0"/>
      <w:divBdr>
        <w:top w:val="none" w:sz="0" w:space="0" w:color="auto"/>
        <w:left w:val="none" w:sz="0" w:space="0" w:color="auto"/>
        <w:bottom w:val="none" w:sz="0" w:space="0" w:color="auto"/>
        <w:right w:val="none" w:sz="0" w:space="0" w:color="auto"/>
      </w:divBdr>
    </w:div>
    <w:div w:id="20475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Recruitment, International ＆ Admissions</TermName>
          <TermId xmlns="http://schemas.microsoft.com/office/infopath/2007/PartnerControls">234dbd2c-a86b-4cad-9c36-e2bd8a98025d</TermId>
        </TermInfo>
      </Terms>
    </ef642806d26c426e8de7b48d57954fe9>
    <MediaLengthInSeconds xmlns="80ef829f-7ecd-422a-b1bd-fd01e558a295" xsi:nil="true"/>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02760E03FB244D8982DCD58D5D5A08" ma:contentTypeVersion="12" ma:contentTypeDescription="Create a new document." ma:contentTypeScope="" ma:versionID="48a552b904b81cd1b0798b7acdbc968a">
  <xsd:schema xmlns:xsd="http://www.w3.org/2001/XMLSchema" xmlns:xs="http://www.w3.org/2001/XMLSchema" xmlns:p="http://schemas.microsoft.com/office/2006/metadata/properties" xmlns:ns2="75a28cf3-9262-494e-8e02-5092a5e3e3b0" xmlns:ns3="80ef829f-7ecd-422a-b1bd-fd01e558a295" targetNamespace="http://schemas.microsoft.com/office/2006/metadata/properties" ma:root="true" ma:fieldsID="1980afdef6a53df43e9355b28a1267b0" ns2:_="" ns3:_="">
    <xsd:import namespace="75a28cf3-9262-494e-8e02-5092a5e3e3b0"/>
    <xsd:import namespace="80ef829f-7ecd-422a-b1bd-fd01e558a295"/>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10;#-|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A94422-41C0-4653-95EF-CBE0512D601A}" ma:internalName="TaxCatchAll" ma:showField="CatchAllData" ma:web="{e02d42a8-47a1-4000-a437-6ce52fc680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A94422-41C0-4653-95EF-CBE0512D601A}" ma:internalName="TaxCatchAllLabel" ma:readOnly="true" ma:showField="CatchAllDataLabel" ma:web="{e02d42a8-47a1-4000-a437-6ce52fc680c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f829f-7ecd-422a-b1bd-fd01e558a29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08BB4-1EC7-4F0F-A5A3-0136BD14E751}">
  <ds:schemaRefs>
    <ds:schemaRef ds:uri="http://schemas.microsoft.com/sharepoint/v3/contenttype/forms"/>
  </ds:schemaRefs>
</ds:datastoreItem>
</file>

<file path=customXml/itemProps2.xml><?xml version="1.0" encoding="utf-8"?>
<ds:datastoreItem xmlns:ds="http://schemas.openxmlformats.org/officeDocument/2006/customXml" ds:itemID="{4C01CEBE-C7E3-4AE9-828C-DFCBD254EAFE}">
  <ds:schemaRefs>
    <ds:schemaRef ds:uri="http://schemas.openxmlformats.org/officeDocument/2006/bibliography"/>
  </ds:schemaRefs>
</ds:datastoreItem>
</file>

<file path=customXml/itemProps3.xml><?xml version="1.0" encoding="utf-8"?>
<ds:datastoreItem xmlns:ds="http://schemas.openxmlformats.org/officeDocument/2006/customXml" ds:itemID="{E89041DF-AF26-4BBC-8C1D-B09C082CC615}">
  <ds:schemaRefs>
    <ds:schemaRef ds:uri="http://schemas.microsoft.com/office/2006/metadata/properties"/>
    <ds:schemaRef ds:uri="http://schemas.microsoft.com/office/infopath/2007/PartnerControls"/>
    <ds:schemaRef ds:uri="75a28cf3-9262-494e-8e02-5092a5e3e3b0"/>
    <ds:schemaRef ds:uri="80ef829f-7ecd-422a-b1bd-fd01e558a295"/>
  </ds:schemaRefs>
</ds:datastoreItem>
</file>

<file path=customXml/itemProps4.xml><?xml version="1.0" encoding="utf-8"?>
<ds:datastoreItem xmlns:ds="http://schemas.openxmlformats.org/officeDocument/2006/customXml" ds:itemID="{2EB0538A-F7D7-4CD3-8DF1-499F0E60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80ef829f-7ecd-422a-b1bd-fd01e558a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Harris</dc:creator>
  <cp:keywords/>
  <dc:description/>
  <cp:lastModifiedBy>Nathaniel Arkwright</cp:lastModifiedBy>
  <cp:revision>2</cp:revision>
  <dcterms:created xsi:type="dcterms:W3CDTF">2023-08-22T13:55:00Z</dcterms:created>
  <dcterms:modified xsi:type="dcterms:W3CDTF">2023-08-22T13:55:00Z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287100</vt:r8>
  </property>
  <property fmtid="{D5CDD505-2E9C-101B-9397-08002B2CF9AE}" pid="3" name="TaxKeyword">
    <vt:lpwstr/>
  </property>
  <property fmtid="{D5CDD505-2E9C-101B-9397-08002B2CF9AE}" pid="4" name="ContentTypeId">
    <vt:lpwstr>0x0101008302760E03FB244D8982DCD58D5D5A08</vt:lpwstr>
  </property>
  <property fmtid="{D5CDD505-2E9C-101B-9397-08002B2CF9AE}" pid="5" name="ComplianceAssetId">
    <vt:lpwstr/>
  </property>
  <property fmtid="{D5CDD505-2E9C-101B-9397-08002B2CF9AE}" pid="6" name="Roehampton Team">
    <vt:lpwstr>9;#Recruitment, International ＆ Admissions|234dbd2c-a86b-4cad-9c36-e2bd8a98025d</vt:lpwstr>
  </property>
  <property fmtid="{D5CDD505-2E9C-101B-9397-08002B2CF9AE}" pid="7" name="_ExtendedDescription">
    <vt:lpwstr/>
  </property>
  <property fmtid="{D5CDD505-2E9C-101B-9397-08002B2CF9AE}" pid="8" name="TriggerFlowInfo">
    <vt:lpwstr/>
  </property>
  <property fmtid="{D5CDD505-2E9C-101B-9397-08002B2CF9AE}" pid="9" name="Document Type">
    <vt:lpwstr>10;#-|96c1daca-04a8-4eb7-b1a8-7250d777ade4</vt:lpwstr>
  </property>
  <property fmtid="{D5CDD505-2E9C-101B-9397-08002B2CF9AE}" pid="10" name="SharedWithUsers">
    <vt:lpwstr/>
  </property>
</Properties>
</file>